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auto"/>
        </w:rPr>
      </w:pPr>
    </w:p>
    <w:p>
      <w:pPr>
        <w:rPr>
          <w:color w:val="auto"/>
        </w:rPr>
      </w:pPr>
    </w:p>
    <w:p>
      <w:pPr>
        <w:rPr>
          <w:color w:val="auto"/>
        </w:rPr>
      </w:pPr>
    </w:p>
    <w:p>
      <w:pPr>
        <w:rPr>
          <w:color w:val="auto"/>
        </w:rPr>
      </w:pPr>
    </w:p>
    <w:p>
      <w:pPr>
        <w:pStyle w:val="3"/>
        <w:jc w:val="center"/>
        <w:rPr>
          <w:rFonts w:ascii="黑体" w:hAnsi="黑体" w:eastAsia="黑体" w:cs="宋体"/>
          <w:color w:val="auto"/>
          <w:kern w:val="36"/>
          <w:sz w:val="40"/>
          <w:szCs w:val="48"/>
        </w:rPr>
      </w:pPr>
      <w:r>
        <w:rPr>
          <w:rFonts w:ascii="黑体" w:hAnsi="黑体" w:eastAsia="黑体" w:cs="宋体"/>
          <w:color w:val="auto"/>
          <w:kern w:val="36"/>
          <w:sz w:val="40"/>
          <w:szCs w:val="48"/>
        </w:rPr>
        <w:t>南方海洋科学与工程广东省实验室（湛江）</w:t>
      </w:r>
    </w:p>
    <w:p>
      <w:pPr>
        <w:pStyle w:val="4"/>
        <w:jc w:val="center"/>
        <w:rPr>
          <w:color w:val="auto"/>
        </w:rPr>
      </w:pPr>
      <w:r>
        <w:rPr>
          <w:rFonts w:hint="eastAsia"/>
          <w:color w:val="auto"/>
        </w:rPr>
        <w:t>知识产权咨询服务合同</w:t>
      </w:r>
    </w:p>
    <w:p>
      <w:pPr>
        <w:jc w:val="center"/>
        <w:rPr>
          <w:color w:val="auto"/>
        </w:rPr>
      </w:pPr>
      <w:r>
        <w:rPr>
          <w:rFonts w:hint="eastAsia"/>
          <w:color w:val="auto"/>
        </w:rPr>
        <w:t>（知识产权贯标）</w:t>
      </w:r>
      <w:bookmarkStart w:id="1" w:name="_GoBack"/>
      <w:bookmarkEnd w:id="1"/>
    </w:p>
    <w:p>
      <w:pPr>
        <w:jc w:val="center"/>
        <w:rPr>
          <w:color w:val="auto"/>
        </w:rPr>
      </w:pPr>
    </w:p>
    <w:p>
      <w:pPr>
        <w:jc w:val="center"/>
        <w:rPr>
          <w:color w:val="auto"/>
        </w:rPr>
      </w:pPr>
    </w:p>
    <w:p>
      <w:pPr>
        <w:jc w:val="center"/>
        <w:rPr>
          <w:color w:val="auto"/>
        </w:rPr>
      </w:pPr>
    </w:p>
    <w:p>
      <w:pPr>
        <w:jc w:val="center"/>
        <w:rPr>
          <w:color w:val="auto"/>
        </w:rPr>
      </w:pPr>
    </w:p>
    <w:p>
      <w:pPr>
        <w:jc w:val="center"/>
        <w:rPr>
          <w:color w:val="auto"/>
        </w:rPr>
      </w:pPr>
    </w:p>
    <w:p>
      <w:pPr>
        <w:jc w:val="center"/>
        <w:rPr>
          <w:color w:val="auto"/>
        </w:rPr>
      </w:pPr>
    </w:p>
    <w:p>
      <w:pPr>
        <w:jc w:val="center"/>
        <w:rPr>
          <w:color w:val="auto"/>
        </w:rPr>
      </w:pPr>
    </w:p>
    <w:p>
      <w:pPr>
        <w:spacing w:line="700" w:lineRule="exact"/>
        <w:ind w:firstLine="720" w:firstLineChars="300"/>
        <w:rPr>
          <w:rFonts w:ascii="宋体" w:hAnsi="宋体" w:eastAsia="宋体" w:cs="Times New Roman"/>
          <w:color w:val="auto"/>
          <w:sz w:val="24"/>
          <w:szCs w:val="24"/>
        </w:rPr>
      </w:pPr>
      <w:r>
        <w:rPr>
          <w:rFonts w:hint="eastAsia" w:ascii="宋体" w:hAnsi="宋体" w:eastAsia="宋体" w:cs="Times New Roman"/>
          <w:color w:val="auto"/>
          <w:sz w:val="24"/>
          <w:szCs w:val="24"/>
        </w:rPr>
        <w:t xml:space="preserve">委托方（以下简称甲方）： </w:t>
      </w:r>
    </w:p>
    <w:p>
      <w:pPr>
        <w:spacing w:line="700" w:lineRule="exact"/>
        <w:ind w:firstLine="720" w:firstLineChars="300"/>
        <w:rPr>
          <w:rFonts w:ascii="宋体" w:hAnsi="宋体" w:eastAsia="宋体" w:cs="Times New Roman"/>
          <w:b/>
          <w:color w:val="auto"/>
          <w:sz w:val="24"/>
          <w:szCs w:val="24"/>
          <w:u w:val="single"/>
        </w:rPr>
      </w:pPr>
      <w:r>
        <w:rPr>
          <w:rFonts w:hint="eastAsia" w:ascii="宋体" w:hAnsi="宋体" w:eastAsia="宋体" w:cs="Times New Roman"/>
          <w:color w:val="auto"/>
          <w:sz w:val="24"/>
          <w:szCs w:val="24"/>
        </w:rPr>
        <w:t xml:space="preserve">服务方（以下简称乙方）： </w:t>
      </w:r>
    </w:p>
    <w:p>
      <w:pPr>
        <w:spacing w:line="700" w:lineRule="exact"/>
        <w:ind w:firstLine="480"/>
        <w:jc w:val="center"/>
        <w:rPr>
          <w:rFonts w:ascii="宋体" w:hAnsi="宋体" w:eastAsia="宋体" w:cs="Times New Roman"/>
          <w:color w:val="auto"/>
          <w:sz w:val="24"/>
          <w:szCs w:val="24"/>
        </w:rPr>
      </w:pPr>
    </w:p>
    <w:p>
      <w:pPr>
        <w:tabs>
          <w:tab w:val="center" w:pos="5509"/>
        </w:tabs>
        <w:spacing w:line="700" w:lineRule="exact"/>
        <w:ind w:firstLine="2160" w:firstLineChars="900"/>
        <w:rPr>
          <w:rFonts w:ascii="宋体" w:hAnsi="宋体" w:eastAsia="宋体" w:cs="Times New Roman"/>
          <w:color w:val="auto"/>
          <w:sz w:val="24"/>
          <w:szCs w:val="24"/>
        </w:rPr>
      </w:pPr>
      <w:r>
        <w:rPr>
          <w:rFonts w:hint="eastAsia" w:ascii="宋体" w:hAnsi="宋体" w:eastAsia="宋体" w:cs="Times New Roman"/>
          <w:color w:val="auto"/>
          <w:sz w:val="24"/>
          <w:szCs w:val="24"/>
        </w:rPr>
        <w:t xml:space="preserve">签订地点：     广东省 湛江市  </w:t>
      </w:r>
    </w:p>
    <w:p>
      <w:pPr>
        <w:spacing w:line="700" w:lineRule="exact"/>
        <w:ind w:firstLine="2160" w:firstLineChars="900"/>
        <w:rPr>
          <w:rFonts w:ascii="宋体" w:hAnsi="宋体" w:eastAsia="宋体" w:cs="Times New Roman"/>
          <w:color w:val="auto"/>
          <w:sz w:val="24"/>
          <w:szCs w:val="24"/>
        </w:rPr>
      </w:pPr>
      <w:r>
        <w:rPr>
          <w:rFonts w:hint="eastAsia" w:ascii="宋体" w:hAnsi="宋体" w:eastAsia="宋体" w:cs="Times New Roman"/>
          <w:color w:val="auto"/>
          <w:sz w:val="24"/>
          <w:szCs w:val="24"/>
        </w:rPr>
        <w:t>签订日期：     20</w:t>
      </w:r>
      <w:r>
        <w:rPr>
          <w:rFonts w:ascii="宋体" w:hAnsi="宋体" w:eastAsia="宋体" w:cs="Times New Roman"/>
          <w:color w:val="auto"/>
          <w:sz w:val="24"/>
          <w:szCs w:val="24"/>
        </w:rPr>
        <w:t>21</w:t>
      </w:r>
      <w:r>
        <w:rPr>
          <w:rFonts w:hint="eastAsia" w:ascii="宋体" w:hAnsi="宋体" w:eastAsia="宋体" w:cs="Times New Roman"/>
          <w:color w:val="auto"/>
          <w:sz w:val="24"/>
          <w:szCs w:val="24"/>
        </w:rPr>
        <w:t>年    月   日</w:t>
      </w:r>
    </w:p>
    <w:p>
      <w:pPr>
        <w:jc w:val="center"/>
        <w:rPr>
          <w:color w:val="auto"/>
        </w:rPr>
      </w:pPr>
    </w:p>
    <w:p>
      <w:pPr>
        <w:spacing w:line="360" w:lineRule="auto"/>
        <w:ind w:firstLine="560" w:firstLineChars="200"/>
        <w:rPr>
          <w:rFonts w:ascii="宋体" w:hAnsi="宋体"/>
          <w:color w:val="auto"/>
          <w:sz w:val="24"/>
          <w:szCs w:val="24"/>
        </w:rPr>
      </w:pPr>
      <w:r>
        <w:rPr>
          <w:color w:val="auto"/>
        </w:rPr>
        <w:br w:type="page"/>
      </w:r>
      <w:r>
        <w:rPr>
          <w:rFonts w:hint="eastAsia" w:ascii="宋体" w:hAnsi="宋体"/>
          <w:color w:val="auto"/>
          <w:sz w:val="24"/>
          <w:szCs w:val="24"/>
        </w:rPr>
        <w:t>根据《中华人民共和国民法典》及相关法律、法规，双方经过平等协商，在真实、充分地表达各自意愿的基础上，就甲方委托乙方提供</w:t>
      </w:r>
      <w:r>
        <w:rPr>
          <w:rFonts w:hint="eastAsia" w:ascii="Times New Roman" w:hAnsi="Times New Roman"/>
          <w:color w:val="auto"/>
          <w:sz w:val="24"/>
          <w:szCs w:val="24"/>
        </w:rPr>
        <w:t>知识产权管理体系</w:t>
      </w:r>
      <w:r>
        <w:rPr>
          <w:rFonts w:hint="eastAsia" w:ascii="宋体" w:hAnsi="宋体"/>
          <w:color w:val="auto"/>
          <w:sz w:val="24"/>
          <w:szCs w:val="24"/>
        </w:rPr>
        <w:t>咨询服务（以下简称“项目”）之事宜，达成如下合同供双方共同恪守。</w:t>
      </w:r>
    </w:p>
    <w:p>
      <w:pPr>
        <w:spacing w:line="360" w:lineRule="auto"/>
        <w:ind w:firstLine="482" w:firstLineChars="200"/>
        <w:rPr>
          <w:rFonts w:ascii="宋体" w:hAnsi="宋体"/>
          <w:b/>
          <w:bCs/>
          <w:color w:val="auto"/>
          <w:sz w:val="24"/>
          <w:szCs w:val="24"/>
        </w:rPr>
      </w:pPr>
      <w:r>
        <w:rPr>
          <w:rFonts w:hint="eastAsia" w:ascii="宋体" w:hAnsi="宋体"/>
          <w:b/>
          <w:bCs/>
          <w:color w:val="auto"/>
          <w:sz w:val="24"/>
          <w:szCs w:val="24"/>
        </w:rPr>
        <w:t>第一条  合同名词释义</w:t>
      </w:r>
    </w:p>
    <w:p>
      <w:pPr>
        <w:spacing w:line="360" w:lineRule="auto"/>
        <w:ind w:firstLine="480" w:firstLineChars="200"/>
        <w:rPr>
          <w:rFonts w:ascii="宋体" w:hAnsi="宋体"/>
          <w:color w:val="auto"/>
          <w:sz w:val="24"/>
          <w:szCs w:val="24"/>
        </w:rPr>
      </w:pPr>
      <w:r>
        <w:rPr>
          <w:rFonts w:hint="eastAsia" w:ascii="宋体" w:hAnsi="宋体"/>
          <w:color w:val="auto"/>
          <w:sz w:val="24"/>
          <w:szCs w:val="24"/>
        </w:rPr>
        <w:t>（一）</w:t>
      </w:r>
      <w:r>
        <w:rPr>
          <w:rFonts w:ascii="宋体" w:hAnsi="宋体"/>
          <w:color w:val="auto"/>
          <w:sz w:val="24"/>
          <w:szCs w:val="24"/>
        </w:rPr>
        <w:t>咨询</w:t>
      </w:r>
      <w:r>
        <w:rPr>
          <w:rFonts w:hint="eastAsia" w:ascii="宋体" w:hAnsi="宋体"/>
          <w:color w:val="auto"/>
          <w:sz w:val="24"/>
          <w:szCs w:val="24"/>
        </w:rPr>
        <w:t>服务</w:t>
      </w:r>
      <w:r>
        <w:rPr>
          <w:rFonts w:ascii="宋体" w:hAnsi="宋体"/>
          <w:color w:val="auto"/>
          <w:sz w:val="24"/>
          <w:szCs w:val="24"/>
        </w:rPr>
        <w:t>：乙方</w:t>
      </w:r>
      <w:r>
        <w:rPr>
          <w:rFonts w:hint="eastAsia" w:ascii="宋体" w:hAnsi="宋体"/>
          <w:color w:val="auto"/>
          <w:sz w:val="24"/>
          <w:szCs w:val="24"/>
        </w:rPr>
        <w:t>按照国家标准《科研组织知识产权管理规范》（</w:t>
      </w:r>
      <w:r>
        <w:rPr>
          <w:rFonts w:ascii="宋体" w:hAnsi="宋体"/>
          <w:color w:val="auto"/>
          <w:sz w:val="24"/>
          <w:szCs w:val="24"/>
        </w:rPr>
        <w:t>GB/T 33250-2016）</w:t>
      </w:r>
      <w:r>
        <w:rPr>
          <w:rFonts w:hint="eastAsia" w:ascii="宋体" w:hAnsi="宋体"/>
          <w:color w:val="auto"/>
          <w:sz w:val="24"/>
          <w:szCs w:val="24"/>
        </w:rPr>
        <w:t>的要求及甲方的知识产权管理需求，为甲方提供知识产权管理体系建设、运行及认证有关的咨询服务。</w:t>
      </w:r>
    </w:p>
    <w:p>
      <w:pPr>
        <w:spacing w:line="360" w:lineRule="auto"/>
        <w:ind w:firstLine="480" w:firstLineChars="200"/>
        <w:rPr>
          <w:rFonts w:ascii="宋体" w:hAnsi="宋体"/>
          <w:color w:val="auto"/>
          <w:sz w:val="24"/>
          <w:szCs w:val="24"/>
        </w:rPr>
      </w:pPr>
      <w:r>
        <w:rPr>
          <w:rFonts w:hint="eastAsia" w:ascii="宋体" w:hAnsi="宋体"/>
          <w:color w:val="auto"/>
          <w:sz w:val="24"/>
          <w:szCs w:val="24"/>
        </w:rPr>
        <w:t>（二）咨询服务成果：</w:t>
      </w:r>
      <w:r>
        <w:rPr>
          <w:rFonts w:ascii="宋体" w:hAnsi="宋体"/>
          <w:color w:val="auto"/>
          <w:sz w:val="24"/>
          <w:szCs w:val="24"/>
        </w:rPr>
        <w:t>指乙方就甲方委托</w:t>
      </w:r>
      <w:r>
        <w:rPr>
          <w:rFonts w:hint="eastAsia" w:ascii="宋体" w:hAnsi="宋体"/>
          <w:color w:val="auto"/>
          <w:sz w:val="24"/>
          <w:szCs w:val="24"/>
        </w:rPr>
        <w:t>事项，在咨询服务范围内，</w:t>
      </w:r>
      <w:r>
        <w:rPr>
          <w:rFonts w:ascii="宋体" w:hAnsi="宋体"/>
          <w:color w:val="auto"/>
          <w:sz w:val="24"/>
          <w:szCs w:val="24"/>
        </w:rPr>
        <w:t>为甲方利益而创作、开发和制作的成果。</w:t>
      </w:r>
    </w:p>
    <w:p>
      <w:pPr>
        <w:spacing w:line="360" w:lineRule="auto"/>
        <w:ind w:firstLine="480" w:firstLineChars="200"/>
        <w:rPr>
          <w:rFonts w:ascii="宋体" w:hAnsi="宋体"/>
          <w:color w:val="auto"/>
          <w:sz w:val="24"/>
          <w:szCs w:val="24"/>
        </w:rPr>
      </w:pPr>
      <w:r>
        <w:rPr>
          <w:rFonts w:hint="eastAsia" w:ascii="宋体" w:hAnsi="宋体"/>
          <w:color w:val="auto"/>
          <w:sz w:val="24"/>
          <w:szCs w:val="24"/>
        </w:rPr>
        <w:t>（三）</w:t>
      </w:r>
      <w:r>
        <w:rPr>
          <w:rFonts w:ascii="宋体" w:hAnsi="宋体"/>
          <w:color w:val="auto"/>
          <w:sz w:val="24"/>
          <w:szCs w:val="24"/>
        </w:rPr>
        <w:t>咨询</w:t>
      </w:r>
      <w:r>
        <w:rPr>
          <w:rFonts w:hint="eastAsia" w:ascii="宋体" w:hAnsi="宋体"/>
          <w:color w:val="auto"/>
          <w:sz w:val="24"/>
          <w:szCs w:val="24"/>
        </w:rPr>
        <w:t>服务费</w:t>
      </w:r>
      <w:r>
        <w:rPr>
          <w:rFonts w:ascii="宋体" w:hAnsi="宋体"/>
          <w:color w:val="auto"/>
          <w:sz w:val="24"/>
          <w:szCs w:val="24"/>
        </w:rPr>
        <w:t>：指</w:t>
      </w:r>
      <w:r>
        <w:rPr>
          <w:rFonts w:hint="eastAsia" w:ascii="宋体" w:hAnsi="宋体"/>
          <w:color w:val="auto"/>
          <w:sz w:val="24"/>
          <w:szCs w:val="24"/>
        </w:rPr>
        <w:t>乙方向甲方提供咨询服务应获得的报酬，乙方代收的认证机构初次审核费用，</w:t>
      </w:r>
      <w:r>
        <w:rPr>
          <w:rFonts w:ascii="宋体" w:hAnsi="宋体"/>
          <w:color w:val="auto"/>
          <w:sz w:val="24"/>
          <w:szCs w:val="24"/>
        </w:rPr>
        <w:t>乙方提供咨询服务时发生的</w:t>
      </w:r>
      <w:r>
        <w:rPr>
          <w:rFonts w:hint="eastAsia" w:ascii="宋体" w:hAnsi="宋体"/>
          <w:color w:val="auto"/>
          <w:sz w:val="24"/>
          <w:szCs w:val="24"/>
        </w:rPr>
        <w:t>各项</w:t>
      </w:r>
      <w:r>
        <w:rPr>
          <w:rFonts w:ascii="宋体" w:hAnsi="宋体"/>
          <w:color w:val="auto"/>
          <w:sz w:val="24"/>
          <w:szCs w:val="24"/>
        </w:rPr>
        <w:t>费用开支</w:t>
      </w:r>
      <w:r>
        <w:rPr>
          <w:rFonts w:hint="eastAsia" w:ascii="宋体" w:hAnsi="宋体"/>
          <w:color w:val="auto"/>
          <w:sz w:val="24"/>
          <w:szCs w:val="24"/>
        </w:rPr>
        <w:t>。</w:t>
      </w:r>
    </w:p>
    <w:p>
      <w:pPr>
        <w:spacing w:line="360" w:lineRule="auto"/>
        <w:ind w:firstLine="482" w:firstLineChars="200"/>
        <w:rPr>
          <w:rFonts w:ascii="宋体" w:hAnsi="宋体"/>
          <w:b/>
          <w:bCs/>
          <w:color w:val="auto"/>
          <w:sz w:val="24"/>
          <w:szCs w:val="24"/>
        </w:rPr>
      </w:pPr>
      <w:r>
        <w:rPr>
          <w:rFonts w:hint="eastAsia" w:ascii="宋体" w:hAnsi="宋体"/>
          <w:b/>
          <w:bCs/>
          <w:color w:val="auto"/>
          <w:sz w:val="24"/>
          <w:szCs w:val="24"/>
        </w:rPr>
        <w:t xml:space="preserve">第二条  </w:t>
      </w:r>
      <w:r>
        <w:rPr>
          <w:rFonts w:ascii="宋体" w:hAnsi="宋体"/>
          <w:b/>
          <w:bCs/>
          <w:color w:val="auto"/>
          <w:sz w:val="24"/>
          <w:szCs w:val="24"/>
        </w:rPr>
        <w:t>咨询服务</w:t>
      </w:r>
      <w:r>
        <w:rPr>
          <w:rFonts w:hint="eastAsia" w:ascii="宋体" w:hAnsi="宋体"/>
          <w:b/>
          <w:bCs/>
          <w:color w:val="auto"/>
          <w:sz w:val="24"/>
          <w:szCs w:val="24"/>
        </w:rPr>
        <w:t>范围</w:t>
      </w:r>
    </w:p>
    <w:p>
      <w:pPr>
        <w:spacing w:line="360" w:lineRule="auto"/>
        <w:ind w:firstLine="480" w:firstLineChars="200"/>
        <w:rPr>
          <w:rFonts w:ascii="宋体" w:hAnsi="宋体"/>
          <w:color w:val="auto"/>
          <w:sz w:val="24"/>
          <w:szCs w:val="24"/>
        </w:rPr>
      </w:pPr>
      <w:r>
        <w:rPr>
          <w:rFonts w:hint="eastAsia" w:ascii="宋体" w:hAnsi="宋体"/>
          <w:color w:val="auto"/>
          <w:sz w:val="24"/>
          <w:szCs w:val="24"/>
        </w:rPr>
        <w:t>（一）根据</w:t>
      </w:r>
      <w:r>
        <w:rPr>
          <w:rFonts w:ascii="宋体" w:hAnsi="宋体"/>
          <w:color w:val="auto"/>
          <w:sz w:val="24"/>
          <w:szCs w:val="24"/>
        </w:rPr>
        <w:t>本合同</w:t>
      </w:r>
      <w:r>
        <w:rPr>
          <w:rFonts w:hint="eastAsia" w:ascii="宋体" w:hAnsi="宋体"/>
          <w:color w:val="auto"/>
          <w:sz w:val="24"/>
          <w:szCs w:val="24"/>
        </w:rPr>
        <w:t>的约定</w:t>
      </w:r>
      <w:r>
        <w:rPr>
          <w:rFonts w:ascii="宋体" w:hAnsi="宋体"/>
          <w:color w:val="auto"/>
          <w:sz w:val="24"/>
          <w:szCs w:val="24"/>
        </w:rPr>
        <w:t>，</w:t>
      </w:r>
      <w:r>
        <w:rPr>
          <w:rFonts w:hint="eastAsia" w:ascii="宋体" w:hAnsi="宋体"/>
          <w:color w:val="auto"/>
          <w:sz w:val="24"/>
          <w:szCs w:val="24"/>
        </w:rPr>
        <w:t>乙方的咨询服务范围包括</w:t>
      </w:r>
      <w:r>
        <w:rPr>
          <w:rFonts w:ascii="宋体" w:hAnsi="宋体"/>
          <w:color w:val="auto"/>
          <w:sz w:val="24"/>
          <w:szCs w:val="24"/>
        </w:rPr>
        <w:t>：</w:t>
      </w:r>
    </w:p>
    <w:p>
      <w:pPr>
        <w:spacing w:line="360" w:lineRule="auto"/>
        <w:ind w:firstLine="480" w:firstLineChars="200"/>
        <w:rPr>
          <w:rFonts w:ascii="宋体" w:hAnsi="宋体"/>
          <w:color w:val="auto"/>
          <w:sz w:val="24"/>
          <w:szCs w:val="24"/>
        </w:rPr>
      </w:pPr>
      <w:r>
        <w:rPr>
          <w:rFonts w:ascii="宋体" w:hAnsi="宋体"/>
          <w:color w:val="auto"/>
          <w:sz w:val="24"/>
          <w:szCs w:val="24"/>
        </w:rPr>
        <w:t>（1）</w:t>
      </w:r>
      <w:r>
        <w:rPr>
          <w:rFonts w:hint="eastAsia" w:ascii="宋体" w:hAnsi="宋体"/>
          <w:color w:val="auto"/>
          <w:sz w:val="24"/>
          <w:szCs w:val="24"/>
        </w:rPr>
        <w:t>为甲方开展知识产权管理诊断；</w:t>
      </w:r>
    </w:p>
    <w:p>
      <w:pPr>
        <w:spacing w:line="360" w:lineRule="auto"/>
        <w:ind w:firstLine="480" w:firstLineChars="200"/>
        <w:rPr>
          <w:rFonts w:ascii="宋体" w:hAnsi="宋体"/>
          <w:color w:val="auto"/>
          <w:sz w:val="24"/>
          <w:szCs w:val="24"/>
        </w:rPr>
      </w:pPr>
      <w:r>
        <w:rPr>
          <w:rFonts w:ascii="宋体" w:hAnsi="宋体"/>
          <w:color w:val="auto"/>
          <w:sz w:val="24"/>
          <w:szCs w:val="24"/>
        </w:rPr>
        <w:t>（</w:t>
      </w:r>
      <w:r>
        <w:rPr>
          <w:rFonts w:hint="eastAsia" w:ascii="宋体" w:hAnsi="宋体"/>
          <w:color w:val="auto"/>
          <w:sz w:val="24"/>
          <w:szCs w:val="24"/>
        </w:rPr>
        <w:t>2</w:t>
      </w:r>
      <w:r>
        <w:rPr>
          <w:rFonts w:ascii="宋体" w:hAnsi="宋体"/>
          <w:color w:val="auto"/>
          <w:sz w:val="24"/>
          <w:szCs w:val="24"/>
        </w:rPr>
        <w:t>）</w:t>
      </w:r>
      <w:r>
        <w:rPr>
          <w:rFonts w:hint="eastAsia" w:ascii="宋体" w:hAnsi="宋体"/>
          <w:color w:val="auto"/>
          <w:sz w:val="24"/>
          <w:szCs w:val="24"/>
        </w:rPr>
        <w:t>向甲方提出知识产权管理体系建设方案；</w:t>
      </w:r>
    </w:p>
    <w:p>
      <w:pPr>
        <w:spacing w:line="360" w:lineRule="auto"/>
        <w:ind w:firstLine="480" w:firstLineChars="200"/>
        <w:rPr>
          <w:rFonts w:ascii="宋体" w:hAnsi="宋体"/>
          <w:color w:val="auto"/>
          <w:sz w:val="24"/>
          <w:szCs w:val="24"/>
        </w:rPr>
      </w:pPr>
      <w:r>
        <w:rPr>
          <w:rFonts w:ascii="宋体" w:hAnsi="宋体"/>
          <w:color w:val="auto"/>
          <w:sz w:val="24"/>
          <w:szCs w:val="24"/>
        </w:rPr>
        <w:t>（</w:t>
      </w:r>
      <w:r>
        <w:rPr>
          <w:rFonts w:hint="eastAsia" w:ascii="宋体" w:hAnsi="宋体"/>
          <w:color w:val="auto"/>
          <w:sz w:val="24"/>
          <w:szCs w:val="24"/>
        </w:rPr>
        <w:t>3</w:t>
      </w:r>
      <w:r>
        <w:rPr>
          <w:rFonts w:ascii="宋体" w:hAnsi="宋体"/>
          <w:color w:val="auto"/>
          <w:sz w:val="24"/>
          <w:szCs w:val="24"/>
        </w:rPr>
        <w:t>）</w:t>
      </w:r>
      <w:r>
        <w:rPr>
          <w:rFonts w:hint="eastAsia" w:ascii="宋体" w:hAnsi="宋体"/>
          <w:color w:val="auto"/>
          <w:sz w:val="24"/>
          <w:szCs w:val="24"/>
        </w:rPr>
        <w:t>为甲方编制知识产权管理体系文件；</w:t>
      </w:r>
    </w:p>
    <w:p>
      <w:pPr>
        <w:spacing w:line="360" w:lineRule="auto"/>
        <w:ind w:firstLine="480" w:firstLineChars="200"/>
        <w:rPr>
          <w:rFonts w:ascii="宋体" w:hAnsi="宋体"/>
          <w:color w:val="auto"/>
          <w:sz w:val="24"/>
          <w:szCs w:val="24"/>
        </w:rPr>
      </w:pPr>
      <w:r>
        <w:rPr>
          <w:rFonts w:hint="eastAsia" w:ascii="宋体" w:hAnsi="宋体"/>
          <w:color w:val="auto"/>
          <w:sz w:val="24"/>
          <w:szCs w:val="24"/>
        </w:rPr>
        <w:t>（4）为甲方实施有关知识产权管理体系运行的培训；</w:t>
      </w:r>
    </w:p>
    <w:p>
      <w:pPr>
        <w:spacing w:line="360" w:lineRule="auto"/>
        <w:ind w:firstLine="480" w:firstLineChars="200"/>
        <w:rPr>
          <w:rFonts w:ascii="宋体" w:hAnsi="宋体"/>
          <w:color w:val="auto"/>
          <w:sz w:val="24"/>
          <w:szCs w:val="24"/>
        </w:rPr>
      </w:pPr>
      <w:r>
        <w:rPr>
          <w:rFonts w:hint="eastAsia" w:ascii="宋体" w:hAnsi="宋体"/>
          <w:color w:val="auto"/>
          <w:sz w:val="24"/>
          <w:szCs w:val="24"/>
        </w:rPr>
        <w:t>（5）指导甲方运行知识产权管理体系，并达到申请认证的要求；</w:t>
      </w:r>
    </w:p>
    <w:p>
      <w:pPr>
        <w:spacing w:line="360" w:lineRule="auto"/>
        <w:ind w:firstLine="480" w:firstLineChars="200"/>
        <w:rPr>
          <w:rFonts w:hint="eastAsia" w:ascii="宋体" w:hAnsi="宋体" w:eastAsia="仿宋_GB2312"/>
          <w:color w:val="auto"/>
          <w:sz w:val="24"/>
          <w:szCs w:val="24"/>
          <w:lang w:eastAsia="zh-CN"/>
        </w:rPr>
      </w:pPr>
      <w:r>
        <w:rPr>
          <w:rFonts w:hint="eastAsia" w:ascii="宋体" w:hAnsi="宋体"/>
          <w:color w:val="auto"/>
          <w:sz w:val="24"/>
          <w:szCs w:val="24"/>
        </w:rPr>
        <w:t>（6）协助甲方开展科研组织知识产权管理体系认证，并获得认证证书</w:t>
      </w:r>
      <w:r>
        <w:rPr>
          <w:rFonts w:hint="eastAsia" w:ascii="宋体" w:hAnsi="宋体"/>
          <w:color w:val="auto"/>
          <w:sz w:val="24"/>
          <w:szCs w:val="24"/>
          <w:lang w:eastAsia="zh-CN"/>
        </w:rPr>
        <w:t>；</w:t>
      </w:r>
    </w:p>
    <w:p>
      <w:pPr>
        <w:spacing w:line="360" w:lineRule="auto"/>
        <w:ind w:firstLine="480" w:firstLineChars="200"/>
        <w:rPr>
          <w:rFonts w:hint="eastAsia" w:ascii="宋体" w:hAnsi="宋体"/>
          <w:color w:val="auto"/>
          <w:sz w:val="24"/>
          <w:szCs w:val="24"/>
          <w:lang w:val="en-US" w:eastAsia="zh-Hans"/>
        </w:rPr>
      </w:pPr>
      <w:r>
        <w:rPr>
          <w:rFonts w:hint="eastAsia" w:ascii="宋体" w:hAnsi="宋体"/>
          <w:color w:val="auto"/>
          <w:sz w:val="24"/>
          <w:szCs w:val="24"/>
          <w:lang w:eastAsia="zh-CN"/>
        </w:rPr>
        <w:t>（</w:t>
      </w:r>
      <w:r>
        <w:rPr>
          <w:rFonts w:hint="eastAsia" w:ascii="宋体" w:hAnsi="宋体"/>
          <w:color w:val="auto"/>
          <w:sz w:val="24"/>
          <w:szCs w:val="24"/>
          <w:lang w:val="en-US" w:eastAsia="zh-CN"/>
        </w:rPr>
        <w:t>7</w:t>
      </w:r>
      <w:r>
        <w:rPr>
          <w:rFonts w:hint="eastAsia" w:ascii="宋体" w:hAnsi="宋体"/>
          <w:color w:val="auto"/>
          <w:sz w:val="24"/>
          <w:szCs w:val="24"/>
          <w:lang w:eastAsia="zh-CN"/>
        </w:rPr>
        <w:t>）</w:t>
      </w:r>
      <w:r>
        <w:rPr>
          <w:rFonts w:hint="eastAsia" w:ascii="宋体" w:hAnsi="宋体"/>
          <w:color w:val="auto"/>
          <w:sz w:val="24"/>
          <w:szCs w:val="24"/>
          <w:lang w:val="en-US" w:eastAsia="zh-CN"/>
        </w:rPr>
        <w:t>在证书有效期内辅导甲方通过每年的监督审核</w:t>
      </w:r>
      <w:r>
        <w:rPr>
          <w:rFonts w:hint="eastAsia" w:ascii="宋体" w:hAnsi="宋体"/>
          <w:color w:val="auto"/>
          <w:sz w:val="24"/>
          <w:szCs w:val="24"/>
          <w:lang w:val="en-US" w:eastAsia="zh-Hans"/>
        </w:rPr>
        <w:t>；</w:t>
      </w:r>
    </w:p>
    <w:p>
      <w:pPr>
        <w:spacing w:line="360" w:lineRule="auto"/>
        <w:ind w:firstLine="480" w:firstLineChars="200"/>
        <w:rPr>
          <w:rFonts w:hint="default" w:ascii="宋体" w:hAnsi="宋体" w:eastAsia="仿宋_GB2312"/>
          <w:color w:val="auto"/>
          <w:sz w:val="24"/>
          <w:szCs w:val="24"/>
          <w:lang w:val="en-US" w:eastAsia="zh-CN"/>
        </w:rPr>
      </w:pPr>
      <w:r>
        <w:rPr>
          <w:rFonts w:hint="eastAsia" w:ascii="宋体" w:hAnsi="宋体"/>
          <w:color w:val="auto"/>
          <w:sz w:val="24"/>
          <w:szCs w:val="24"/>
          <w:lang w:val="en-US" w:eastAsia="zh-Hans"/>
        </w:rPr>
        <w:t>（</w:t>
      </w:r>
      <w:r>
        <w:rPr>
          <w:rFonts w:hint="default" w:ascii="宋体" w:hAnsi="宋体"/>
          <w:color w:val="auto"/>
          <w:sz w:val="24"/>
          <w:szCs w:val="24"/>
          <w:lang w:eastAsia="zh-Hans"/>
        </w:rPr>
        <w:t>8</w:t>
      </w:r>
      <w:r>
        <w:rPr>
          <w:rFonts w:hint="eastAsia" w:ascii="宋体" w:hAnsi="宋体"/>
          <w:color w:val="auto"/>
          <w:sz w:val="24"/>
          <w:szCs w:val="24"/>
          <w:lang w:val="en-US" w:eastAsia="zh-Hans"/>
        </w:rPr>
        <w:t>）与</w:t>
      </w:r>
      <w:r>
        <w:rPr>
          <w:rFonts w:hint="eastAsia" w:ascii="宋体" w:hAnsi="宋体"/>
          <w:color w:val="auto"/>
          <w:sz w:val="24"/>
          <w:szCs w:val="24"/>
          <w:lang w:val="en-US" w:eastAsia="zh-CN"/>
        </w:rPr>
        <w:t>贯标或</w:t>
      </w:r>
      <w:r>
        <w:rPr>
          <w:rFonts w:hint="eastAsia" w:ascii="宋体" w:hAnsi="宋体"/>
          <w:color w:val="auto"/>
          <w:sz w:val="24"/>
          <w:szCs w:val="24"/>
          <w:lang w:val="en-US" w:eastAsia="zh-Hans"/>
        </w:rPr>
        <w:t>本合同相关的其他内容。</w:t>
      </w:r>
    </w:p>
    <w:p>
      <w:pPr>
        <w:spacing w:line="360" w:lineRule="auto"/>
        <w:ind w:firstLine="480" w:firstLineChars="200"/>
        <w:rPr>
          <w:rFonts w:ascii="宋体" w:hAnsi="宋体"/>
          <w:color w:val="auto"/>
          <w:sz w:val="24"/>
          <w:szCs w:val="24"/>
        </w:rPr>
      </w:pPr>
      <w:r>
        <w:rPr>
          <w:rFonts w:hint="eastAsia" w:ascii="宋体" w:hAnsi="宋体"/>
          <w:color w:val="auto"/>
          <w:sz w:val="24"/>
          <w:szCs w:val="24"/>
        </w:rPr>
        <w:t>（二）双方在项目开展过程中形成的知识产权管理体系建设方案等文件经过双方认可的内容，也属于乙方的咨询服务范围。</w:t>
      </w:r>
    </w:p>
    <w:p>
      <w:pPr>
        <w:spacing w:line="360" w:lineRule="auto"/>
        <w:ind w:firstLine="482" w:firstLineChars="200"/>
        <w:rPr>
          <w:rFonts w:ascii="宋体" w:hAnsi="宋体"/>
          <w:b/>
          <w:color w:val="auto"/>
          <w:sz w:val="24"/>
          <w:szCs w:val="24"/>
        </w:rPr>
      </w:pPr>
      <w:r>
        <w:rPr>
          <w:rFonts w:hint="eastAsia" w:ascii="宋体" w:hAnsi="宋体"/>
          <w:b/>
          <w:bCs/>
          <w:color w:val="auto"/>
          <w:sz w:val="24"/>
          <w:szCs w:val="24"/>
        </w:rPr>
        <w:t xml:space="preserve">第三条  </w:t>
      </w:r>
      <w:r>
        <w:rPr>
          <w:rFonts w:hint="eastAsia" w:ascii="宋体" w:hAnsi="宋体"/>
          <w:b/>
          <w:color w:val="auto"/>
          <w:sz w:val="24"/>
          <w:szCs w:val="24"/>
        </w:rPr>
        <w:t>咨询服务成果</w:t>
      </w:r>
    </w:p>
    <w:p>
      <w:pPr>
        <w:spacing w:line="360" w:lineRule="auto"/>
        <w:ind w:firstLine="480" w:firstLineChars="200"/>
        <w:rPr>
          <w:rFonts w:ascii="宋体" w:hAnsi="宋体"/>
          <w:color w:val="auto"/>
          <w:sz w:val="24"/>
          <w:szCs w:val="24"/>
        </w:rPr>
      </w:pPr>
      <w:r>
        <w:rPr>
          <w:rFonts w:hint="eastAsia" w:ascii="宋体" w:hAnsi="宋体"/>
          <w:color w:val="auto"/>
          <w:sz w:val="24"/>
          <w:szCs w:val="24"/>
        </w:rPr>
        <w:t>（一）根据</w:t>
      </w:r>
      <w:r>
        <w:rPr>
          <w:rFonts w:ascii="宋体" w:hAnsi="宋体"/>
          <w:color w:val="auto"/>
          <w:sz w:val="24"/>
          <w:szCs w:val="24"/>
        </w:rPr>
        <w:t>本合同的</w:t>
      </w:r>
      <w:r>
        <w:rPr>
          <w:rFonts w:hint="eastAsia" w:ascii="宋体" w:hAnsi="宋体"/>
          <w:color w:val="auto"/>
          <w:sz w:val="24"/>
          <w:szCs w:val="24"/>
        </w:rPr>
        <w:t>约定</w:t>
      </w:r>
      <w:r>
        <w:rPr>
          <w:rFonts w:ascii="宋体" w:hAnsi="宋体"/>
          <w:color w:val="auto"/>
          <w:sz w:val="24"/>
          <w:szCs w:val="24"/>
        </w:rPr>
        <w:t>，乙方应向甲方提交的文本成果包括：</w:t>
      </w:r>
    </w:p>
    <w:p>
      <w:pPr>
        <w:spacing w:line="360" w:lineRule="auto"/>
        <w:ind w:firstLine="480" w:firstLineChars="200"/>
        <w:rPr>
          <w:rFonts w:ascii="宋体" w:hAnsi="宋体"/>
          <w:color w:val="auto"/>
          <w:sz w:val="24"/>
          <w:szCs w:val="24"/>
        </w:rPr>
      </w:pPr>
      <w:r>
        <w:rPr>
          <w:rFonts w:ascii="宋体" w:hAnsi="宋体"/>
          <w:color w:val="auto"/>
          <w:sz w:val="24"/>
          <w:szCs w:val="24"/>
        </w:rPr>
        <w:t>（1）</w:t>
      </w:r>
      <w:r>
        <w:rPr>
          <w:rFonts w:hint="eastAsia" w:ascii="宋体" w:hAnsi="宋体"/>
          <w:color w:val="auto"/>
          <w:sz w:val="24"/>
          <w:szCs w:val="24"/>
        </w:rPr>
        <w:t>知识产权管理诊断报告；</w:t>
      </w:r>
    </w:p>
    <w:p>
      <w:pPr>
        <w:spacing w:line="360" w:lineRule="auto"/>
        <w:ind w:firstLine="480" w:firstLineChars="200"/>
        <w:rPr>
          <w:rFonts w:ascii="宋体" w:hAnsi="宋体"/>
          <w:color w:val="auto"/>
          <w:sz w:val="24"/>
          <w:szCs w:val="24"/>
        </w:rPr>
      </w:pPr>
      <w:r>
        <w:rPr>
          <w:rFonts w:ascii="宋体" w:hAnsi="宋体"/>
          <w:color w:val="auto"/>
          <w:sz w:val="24"/>
          <w:szCs w:val="24"/>
        </w:rPr>
        <w:t>（2）</w:t>
      </w:r>
      <w:r>
        <w:rPr>
          <w:rFonts w:hint="eastAsia" w:ascii="宋体" w:hAnsi="宋体"/>
          <w:color w:val="auto"/>
          <w:sz w:val="24"/>
          <w:szCs w:val="24"/>
        </w:rPr>
        <w:t>知识产权管理体系建设报告；</w:t>
      </w:r>
    </w:p>
    <w:p>
      <w:pPr>
        <w:spacing w:line="360" w:lineRule="auto"/>
        <w:ind w:firstLine="480" w:firstLineChars="200"/>
        <w:rPr>
          <w:rFonts w:ascii="宋体" w:hAnsi="宋体"/>
          <w:color w:val="auto"/>
          <w:sz w:val="24"/>
          <w:szCs w:val="24"/>
        </w:rPr>
      </w:pPr>
      <w:r>
        <w:rPr>
          <w:rFonts w:ascii="宋体" w:hAnsi="宋体"/>
          <w:color w:val="auto"/>
          <w:sz w:val="24"/>
          <w:szCs w:val="24"/>
        </w:rPr>
        <w:t>（3）</w:t>
      </w:r>
      <w:r>
        <w:rPr>
          <w:rFonts w:hint="eastAsia" w:ascii="宋体" w:hAnsi="宋体"/>
          <w:color w:val="auto"/>
          <w:sz w:val="24"/>
          <w:szCs w:val="24"/>
        </w:rPr>
        <w:t>知识产权管理体系文件（知识产权手册、控制程序、业务指导文件及表格样式等）；</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rPr>
        <w:t>（4）知识产权管理体系培训课件</w:t>
      </w:r>
      <w:r>
        <w:rPr>
          <w:rFonts w:hint="eastAsia" w:ascii="宋体" w:hAnsi="宋体"/>
          <w:color w:val="auto"/>
          <w:sz w:val="24"/>
          <w:szCs w:val="24"/>
          <w:lang w:eastAsia="zh-Hans"/>
        </w:rPr>
        <w:t>；</w:t>
      </w:r>
    </w:p>
    <w:p>
      <w:pPr>
        <w:pStyle w:val="2"/>
        <w:ind w:firstLine="480" w:firstLineChars="200"/>
        <w:rPr>
          <w:rFonts w:hint="eastAsia" w:eastAsia="仿宋_GB2312"/>
          <w:color w:val="auto"/>
          <w:lang w:eastAsia="zh-Hans"/>
        </w:rPr>
      </w:pPr>
      <w:r>
        <w:rPr>
          <w:rFonts w:hint="eastAsia" w:ascii="宋体" w:hAnsi="宋体"/>
          <w:color w:val="auto"/>
          <w:sz w:val="24"/>
          <w:szCs w:val="24"/>
          <w:lang w:eastAsia="zh-Hans"/>
        </w:rPr>
        <w:t>（</w:t>
      </w:r>
      <w:r>
        <w:rPr>
          <w:rFonts w:hint="default" w:ascii="宋体" w:hAnsi="宋体"/>
          <w:color w:val="auto"/>
          <w:sz w:val="24"/>
          <w:szCs w:val="24"/>
          <w:lang w:eastAsia="zh-Hans"/>
        </w:rPr>
        <w:t>5</w:t>
      </w:r>
      <w:r>
        <w:rPr>
          <w:rFonts w:hint="eastAsia" w:ascii="宋体" w:hAnsi="宋体"/>
          <w:color w:val="auto"/>
          <w:sz w:val="24"/>
          <w:szCs w:val="24"/>
          <w:lang w:eastAsia="zh-Hans"/>
        </w:rPr>
        <w:t>）</w:t>
      </w:r>
      <w:r>
        <w:rPr>
          <w:rFonts w:hint="eastAsia" w:ascii="宋体" w:hAnsi="宋体"/>
          <w:color w:val="auto"/>
          <w:sz w:val="24"/>
          <w:szCs w:val="24"/>
          <w:lang w:val="en-US" w:eastAsia="zh-Hans"/>
        </w:rPr>
        <w:t>其他与</w:t>
      </w:r>
      <w:r>
        <w:rPr>
          <w:rFonts w:hint="eastAsia" w:ascii="宋体" w:hAnsi="宋体"/>
          <w:color w:val="auto"/>
          <w:sz w:val="24"/>
          <w:szCs w:val="24"/>
          <w:lang w:val="en-US" w:eastAsia="zh-CN"/>
        </w:rPr>
        <w:t>贯标或</w:t>
      </w:r>
      <w:r>
        <w:rPr>
          <w:rFonts w:hint="eastAsia" w:ascii="宋体" w:hAnsi="宋体"/>
          <w:color w:val="auto"/>
          <w:sz w:val="24"/>
          <w:szCs w:val="24"/>
          <w:lang w:val="en-US" w:eastAsia="zh-Hans"/>
        </w:rPr>
        <w:t>本合同相关的文本成果。</w:t>
      </w:r>
    </w:p>
    <w:p>
      <w:pPr>
        <w:spacing w:line="360" w:lineRule="auto"/>
        <w:ind w:firstLine="480" w:firstLineChars="200"/>
        <w:rPr>
          <w:rFonts w:hint="default" w:ascii="宋体" w:hAnsi="宋体" w:eastAsia="仿宋_GB2312"/>
          <w:color w:val="auto"/>
          <w:sz w:val="24"/>
          <w:szCs w:val="24"/>
          <w:lang w:val="en-US" w:eastAsia="zh-CN"/>
        </w:rPr>
      </w:pPr>
      <w:r>
        <w:rPr>
          <w:rFonts w:hint="eastAsia" w:ascii="宋体" w:hAnsi="宋体"/>
          <w:color w:val="auto"/>
          <w:sz w:val="24"/>
          <w:szCs w:val="24"/>
        </w:rPr>
        <w:t>（二）在本合同服务范围内，</w:t>
      </w:r>
      <w:r>
        <w:rPr>
          <w:rFonts w:hint="eastAsia" w:ascii="宋体" w:hAnsi="宋体"/>
          <w:color w:val="auto"/>
          <w:sz w:val="24"/>
          <w:szCs w:val="24"/>
          <w:lang w:val="en-US" w:eastAsia="zh-CN"/>
        </w:rPr>
        <w:t>乙方指导甲方建设的知识产权管理体系满足《科研组织知识产权管理规范》（GB/T 33250-2016）国家标准的要求，获得中知（北京）认证有限公司的认证证书并在有效期内维持。</w:t>
      </w:r>
    </w:p>
    <w:p>
      <w:pPr>
        <w:spacing w:line="360" w:lineRule="auto"/>
        <w:ind w:firstLine="480" w:firstLineChars="200"/>
        <w:rPr>
          <w:rFonts w:ascii="宋体" w:hAnsi="宋体"/>
          <w:color w:val="auto"/>
          <w:sz w:val="24"/>
          <w:szCs w:val="24"/>
        </w:rPr>
      </w:pPr>
      <w:r>
        <w:rPr>
          <w:rFonts w:hint="eastAsia" w:ascii="宋体" w:hAnsi="宋体"/>
          <w:color w:val="auto"/>
          <w:sz w:val="24"/>
          <w:szCs w:val="24"/>
          <w:lang w:eastAsia="zh-CN"/>
        </w:rPr>
        <w:t>（</w:t>
      </w:r>
      <w:r>
        <w:rPr>
          <w:rFonts w:hint="eastAsia" w:ascii="宋体" w:hAnsi="宋体"/>
          <w:color w:val="auto"/>
          <w:sz w:val="24"/>
          <w:szCs w:val="24"/>
          <w:lang w:val="en-US" w:eastAsia="zh-CN"/>
        </w:rPr>
        <w:t>三</w:t>
      </w:r>
      <w:r>
        <w:rPr>
          <w:rFonts w:hint="eastAsia" w:ascii="宋体" w:hAnsi="宋体"/>
          <w:color w:val="auto"/>
          <w:sz w:val="24"/>
          <w:szCs w:val="24"/>
          <w:lang w:eastAsia="zh-CN"/>
        </w:rPr>
        <w:t>）</w:t>
      </w:r>
      <w:r>
        <w:rPr>
          <w:rFonts w:hint="eastAsia" w:ascii="宋体" w:hAnsi="宋体"/>
          <w:color w:val="auto"/>
          <w:sz w:val="24"/>
          <w:szCs w:val="24"/>
        </w:rPr>
        <w:t>在本合同服务范围内，乙方应为甲方管理体系运行提供业务指导，</w:t>
      </w:r>
      <w:r>
        <w:rPr>
          <w:rFonts w:ascii="宋体" w:hAnsi="宋体"/>
          <w:color w:val="auto"/>
          <w:sz w:val="24"/>
          <w:szCs w:val="24"/>
        </w:rPr>
        <w:t>对</w:t>
      </w:r>
      <w:r>
        <w:rPr>
          <w:rFonts w:hint="eastAsia" w:ascii="宋体" w:hAnsi="宋体"/>
          <w:color w:val="auto"/>
          <w:sz w:val="24"/>
          <w:szCs w:val="24"/>
        </w:rPr>
        <w:t>具体</w:t>
      </w:r>
      <w:r>
        <w:rPr>
          <w:rFonts w:ascii="宋体" w:hAnsi="宋体"/>
          <w:color w:val="auto"/>
          <w:sz w:val="24"/>
          <w:szCs w:val="24"/>
        </w:rPr>
        <w:t>问题作出专业判断</w:t>
      </w:r>
      <w:r>
        <w:rPr>
          <w:rFonts w:hint="eastAsia" w:ascii="宋体" w:hAnsi="宋体"/>
          <w:color w:val="auto"/>
          <w:sz w:val="24"/>
          <w:szCs w:val="24"/>
          <w:lang w:val="en-US" w:eastAsia="zh-CN"/>
        </w:rPr>
        <w:t>和</w:t>
      </w:r>
      <w:r>
        <w:rPr>
          <w:rFonts w:ascii="宋体" w:hAnsi="宋体"/>
          <w:color w:val="auto"/>
          <w:sz w:val="24"/>
          <w:szCs w:val="24"/>
        </w:rPr>
        <w:t>分析</w:t>
      </w:r>
      <w:r>
        <w:rPr>
          <w:rFonts w:hint="eastAsia" w:ascii="宋体" w:hAnsi="宋体"/>
          <w:color w:val="auto"/>
          <w:sz w:val="24"/>
          <w:szCs w:val="24"/>
          <w:lang w:eastAsia="zh-CN"/>
        </w:rPr>
        <w:t>，</w:t>
      </w:r>
      <w:r>
        <w:rPr>
          <w:rFonts w:hint="eastAsia" w:ascii="宋体" w:hAnsi="宋体"/>
          <w:color w:val="auto"/>
          <w:sz w:val="24"/>
          <w:szCs w:val="24"/>
          <w:lang w:val="en-US" w:eastAsia="zh-CN"/>
        </w:rPr>
        <w:t>并给出建议，</w:t>
      </w:r>
      <w:r>
        <w:rPr>
          <w:rFonts w:hint="eastAsia" w:ascii="宋体" w:hAnsi="宋体"/>
          <w:color w:val="auto"/>
          <w:sz w:val="24"/>
          <w:szCs w:val="24"/>
        </w:rPr>
        <w:t>主要形式包括但不限于</w:t>
      </w:r>
      <w:r>
        <w:rPr>
          <w:rFonts w:ascii="宋体" w:hAnsi="宋体"/>
          <w:color w:val="auto"/>
          <w:sz w:val="24"/>
          <w:szCs w:val="24"/>
        </w:rPr>
        <w:t>口头讲解</w:t>
      </w:r>
      <w:r>
        <w:rPr>
          <w:rFonts w:hint="eastAsia" w:ascii="宋体" w:hAnsi="宋体"/>
          <w:color w:val="auto"/>
          <w:sz w:val="24"/>
          <w:szCs w:val="24"/>
        </w:rPr>
        <w:t>、</w:t>
      </w:r>
      <w:r>
        <w:rPr>
          <w:rFonts w:hint="eastAsia" w:ascii="宋体" w:hAnsi="宋体"/>
          <w:color w:val="auto"/>
          <w:sz w:val="24"/>
          <w:szCs w:val="24"/>
          <w:lang w:val="en-US" w:eastAsia="zh-Hans"/>
        </w:rPr>
        <w:t>出具文书报告、</w:t>
      </w:r>
      <w:r>
        <w:rPr>
          <w:rFonts w:hint="eastAsia" w:ascii="宋体" w:hAnsi="宋体"/>
          <w:color w:val="auto"/>
          <w:sz w:val="24"/>
          <w:szCs w:val="24"/>
          <w:lang w:val="en-US" w:eastAsia="zh-CN"/>
        </w:rPr>
        <w:t>现场指导、在线解答，同时</w:t>
      </w:r>
      <w:r>
        <w:rPr>
          <w:rFonts w:hint="eastAsia" w:ascii="宋体" w:hAnsi="宋体"/>
          <w:color w:val="auto"/>
          <w:sz w:val="24"/>
          <w:szCs w:val="24"/>
        </w:rPr>
        <w:t>提供记录填写样本</w:t>
      </w:r>
      <w:r>
        <w:rPr>
          <w:rFonts w:hint="eastAsia" w:ascii="宋体" w:hAnsi="宋体"/>
          <w:color w:val="auto"/>
          <w:sz w:val="24"/>
          <w:szCs w:val="24"/>
          <w:lang w:val="en-US" w:eastAsia="zh-CN"/>
        </w:rPr>
        <w:t>或</w:t>
      </w:r>
      <w:r>
        <w:rPr>
          <w:rFonts w:hint="eastAsia" w:ascii="宋体" w:hAnsi="宋体"/>
          <w:color w:val="auto"/>
          <w:sz w:val="24"/>
          <w:szCs w:val="24"/>
        </w:rPr>
        <w:t>说明。</w:t>
      </w:r>
    </w:p>
    <w:p>
      <w:pPr>
        <w:spacing w:line="360" w:lineRule="auto"/>
        <w:ind w:firstLine="482" w:firstLineChars="200"/>
        <w:rPr>
          <w:rFonts w:ascii="宋体" w:hAnsi="宋体"/>
          <w:b/>
          <w:color w:val="auto"/>
          <w:sz w:val="24"/>
          <w:szCs w:val="24"/>
        </w:rPr>
      </w:pPr>
      <w:r>
        <w:rPr>
          <w:rFonts w:hint="eastAsia" w:ascii="宋体" w:hAnsi="宋体"/>
          <w:b/>
          <w:bCs/>
          <w:color w:val="auto"/>
          <w:sz w:val="24"/>
          <w:szCs w:val="24"/>
        </w:rPr>
        <w:t xml:space="preserve">第四条  </w:t>
      </w:r>
      <w:r>
        <w:rPr>
          <w:rFonts w:hint="eastAsia" w:ascii="宋体" w:hAnsi="宋体"/>
          <w:b/>
          <w:color w:val="auto"/>
          <w:sz w:val="24"/>
          <w:szCs w:val="24"/>
        </w:rPr>
        <w:t>咨询服务方式</w:t>
      </w:r>
    </w:p>
    <w:p>
      <w:pPr>
        <w:spacing w:line="360" w:lineRule="auto"/>
        <w:ind w:firstLine="480" w:firstLineChars="200"/>
        <w:rPr>
          <w:rFonts w:ascii="宋体" w:hAnsi="宋体"/>
          <w:color w:val="auto"/>
          <w:sz w:val="24"/>
          <w:szCs w:val="24"/>
        </w:rPr>
      </w:pPr>
      <w:r>
        <w:rPr>
          <w:rFonts w:hint="eastAsia" w:ascii="宋体" w:hAnsi="宋体"/>
          <w:color w:val="auto"/>
          <w:sz w:val="24"/>
          <w:szCs w:val="24"/>
        </w:rPr>
        <w:t>（一）为完成合同范围内工作，乙方将派遣或安排具有完成本项合同服务资质和能力的人员组成项目团队，并取得必要的后援技术支持。项目团队应根据甲方的合理要求和咨询行业公认的标准、道德规范，秉承勤勉尽责的精神，在合同范围内向甲方提供服务。</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rPr>
        <w:t>（二）乙方应为本项目指定项目负责人完成本合同约定的咨询服务。除因离职、分娩及健康原因等不可控制或不可抗力因素导致不能胜任该工作外，乙方项目负责人的调换，需事先通知甲方并征得甲方的同意，否则视为乙方违约。</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rPr>
        <w:t>指定人员姓名：     ， 联系电话：       。</w:t>
      </w:r>
    </w:p>
    <w:p>
      <w:pPr>
        <w:spacing w:line="360" w:lineRule="auto"/>
        <w:ind w:firstLine="480" w:firstLineChars="200"/>
        <w:rPr>
          <w:rFonts w:ascii="宋体" w:hAnsi="宋体"/>
          <w:color w:val="auto"/>
          <w:sz w:val="24"/>
          <w:szCs w:val="24"/>
        </w:rPr>
      </w:pPr>
      <w:r>
        <w:rPr>
          <w:rFonts w:hint="eastAsia" w:ascii="宋体" w:hAnsi="宋体"/>
          <w:color w:val="auto"/>
          <w:sz w:val="24"/>
          <w:szCs w:val="24"/>
        </w:rPr>
        <w:t>（三）甲方安排工作人员向乙方提供为完成合同工作所必需的信息、文件和资料及其他相关协助，并进行内部协调、工作协助等必要的支持工作。甲方更换工作人员，应当及时通知乙方。</w:t>
      </w:r>
    </w:p>
    <w:p>
      <w:pPr>
        <w:spacing w:line="360" w:lineRule="auto"/>
        <w:ind w:firstLine="480" w:firstLineChars="200"/>
        <w:rPr>
          <w:rFonts w:ascii="宋体" w:hAnsi="宋体"/>
          <w:color w:val="auto"/>
          <w:sz w:val="24"/>
          <w:szCs w:val="24"/>
        </w:rPr>
      </w:pPr>
      <w:r>
        <w:rPr>
          <w:rFonts w:hint="eastAsia" w:ascii="宋体" w:hAnsi="宋体"/>
          <w:color w:val="auto"/>
          <w:sz w:val="24"/>
          <w:szCs w:val="24"/>
        </w:rPr>
        <w:t>（四）双方应按本合同约定的进度计划完成各阶段工作。合同中未明确进度计划的，双方应在履行合同过程中协商确定。</w:t>
      </w:r>
    </w:p>
    <w:p>
      <w:pPr>
        <w:spacing w:line="360" w:lineRule="auto"/>
        <w:ind w:firstLine="480" w:firstLineChars="200"/>
        <w:rPr>
          <w:rFonts w:ascii="宋体" w:hAnsi="宋体"/>
          <w:color w:val="auto"/>
          <w:sz w:val="24"/>
          <w:szCs w:val="24"/>
        </w:rPr>
      </w:pPr>
      <w:r>
        <w:rPr>
          <w:rFonts w:hint="eastAsia" w:ascii="宋体" w:hAnsi="宋体"/>
          <w:color w:val="auto"/>
          <w:sz w:val="24"/>
          <w:szCs w:val="24"/>
        </w:rPr>
        <w:t>（五）</w:t>
      </w:r>
      <w:r>
        <w:rPr>
          <w:rFonts w:ascii="宋体" w:hAnsi="宋体"/>
          <w:color w:val="auto"/>
          <w:sz w:val="24"/>
          <w:szCs w:val="24"/>
        </w:rPr>
        <w:t>每隔一段合理的时间</w:t>
      </w:r>
      <w:r>
        <w:rPr>
          <w:rFonts w:hint="eastAsia" w:ascii="宋体" w:hAnsi="宋体"/>
          <w:color w:val="auto"/>
          <w:sz w:val="24"/>
          <w:szCs w:val="24"/>
          <w:lang w:val="en-US" w:eastAsia="zh-CN"/>
        </w:rPr>
        <w:t>定期</w:t>
      </w:r>
      <w:r>
        <w:rPr>
          <w:rFonts w:hint="eastAsia" w:ascii="宋体" w:hAnsi="宋体"/>
          <w:color w:val="auto"/>
          <w:sz w:val="24"/>
          <w:szCs w:val="24"/>
        </w:rPr>
        <w:t>或</w:t>
      </w:r>
      <w:r>
        <w:rPr>
          <w:rFonts w:hint="eastAsia" w:ascii="宋体" w:hAnsi="宋体"/>
          <w:color w:val="auto"/>
          <w:sz w:val="24"/>
          <w:szCs w:val="24"/>
          <w:lang w:val="en-US" w:eastAsia="zh-CN"/>
        </w:rPr>
        <w:t>随时</w:t>
      </w:r>
      <w:r>
        <w:rPr>
          <w:rFonts w:hint="eastAsia" w:ascii="宋体" w:hAnsi="宋体"/>
          <w:color w:val="auto"/>
          <w:sz w:val="24"/>
          <w:szCs w:val="24"/>
        </w:rPr>
        <w:t>应甲方合理要求，</w:t>
      </w:r>
      <w:r>
        <w:rPr>
          <w:rFonts w:ascii="宋体" w:hAnsi="宋体"/>
          <w:color w:val="auto"/>
          <w:sz w:val="24"/>
          <w:szCs w:val="24"/>
        </w:rPr>
        <w:t>乙方的项目负责人应与甲方的</w:t>
      </w:r>
      <w:r>
        <w:rPr>
          <w:rFonts w:hint="eastAsia" w:ascii="宋体" w:hAnsi="宋体"/>
          <w:color w:val="auto"/>
          <w:sz w:val="24"/>
          <w:szCs w:val="24"/>
        </w:rPr>
        <w:t>工作团队或指定代表</w:t>
      </w:r>
      <w:r>
        <w:rPr>
          <w:rFonts w:ascii="宋体" w:hAnsi="宋体"/>
          <w:color w:val="auto"/>
          <w:sz w:val="24"/>
          <w:szCs w:val="24"/>
        </w:rPr>
        <w:t>审查</w:t>
      </w:r>
      <w:r>
        <w:rPr>
          <w:rFonts w:hint="eastAsia" w:ascii="宋体" w:hAnsi="宋体"/>
          <w:color w:val="auto"/>
          <w:sz w:val="24"/>
          <w:szCs w:val="24"/>
        </w:rPr>
        <w:t>或</w:t>
      </w:r>
      <w:r>
        <w:rPr>
          <w:rFonts w:ascii="宋体" w:hAnsi="宋体"/>
          <w:color w:val="auto"/>
          <w:sz w:val="24"/>
          <w:szCs w:val="24"/>
        </w:rPr>
        <w:t>讨论项目的进度及其它相关问题。</w:t>
      </w:r>
    </w:p>
    <w:p>
      <w:pPr>
        <w:spacing w:line="360" w:lineRule="auto"/>
        <w:ind w:firstLine="482" w:firstLineChars="200"/>
        <w:rPr>
          <w:rFonts w:ascii="宋体" w:hAnsi="宋体"/>
          <w:b/>
          <w:color w:val="auto"/>
          <w:sz w:val="24"/>
          <w:szCs w:val="24"/>
        </w:rPr>
      </w:pPr>
      <w:r>
        <w:rPr>
          <w:rFonts w:hint="eastAsia" w:ascii="宋体" w:hAnsi="宋体"/>
          <w:b/>
          <w:bCs/>
          <w:color w:val="auto"/>
          <w:sz w:val="24"/>
          <w:szCs w:val="24"/>
        </w:rPr>
        <w:t xml:space="preserve">第五条  </w:t>
      </w:r>
      <w:r>
        <w:rPr>
          <w:rFonts w:hint="eastAsia" w:ascii="宋体" w:hAnsi="宋体"/>
          <w:b/>
          <w:color w:val="auto"/>
          <w:sz w:val="24"/>
          <w:szCs w:val="24"/>
        </w:rPr>
        <w:t>咨询服务期限</w:t>
      </w:r>
    </w:p>
    <w:p>
      <w:pPr>
        <w:spacing w:line="360" w:lineRule="auto"/>
        <w:ind w:firstLine="480" w:firstLineChars="200"/>
        <w:rPr>
          <w:rFonts w:ascii="宋体" w:hAnsi="宋体"/>
          <w:color w:val="auto"/>
          <w:sz w:val="24"/>
          <w:szCs w:val="24"/>
        </w:rPr>
      </w:pPr>
      <w:r>
        <w:rPr>
          <w:rFonts w:ascii="宋体" w:hAnsi="宋体"/>
          <w:color w:val="auto"/>
          <w:sz w:val="24"/>
          <w:szCs w:val="24"/>
        </w:rPr>
        <w:t>除非双方决定提前解除、终止合同或合同中有特别约定，乙方根据本合同提供</w:t>
      </w:r>
      <w:r>
        <w:rPr>
          <w:rFonts w:hint="eastAsia" w:ascii="宋体" w:hAnsi="宋体"/>
          <w:color w:val="auto"/>
          <w:sz w:val="24"/>
          <w:szCs w:val="24"/>
        </w:rPr>
        <w:t>咨询</w:t>
      </w:r>
      <w:r>
        <w:rPr>
          <w:rFonts w:ascii="宋体" w:hAnsi="宋体"/>
          <w:color w:val="auto"/>
          <w:sz w:val="24"/>
          <w:szCs w:val="24"/>
        </w:rPr>
        <w:t>服务的期限自本合同签署之日起至</w:t>
      </w:r>
      <w:r>
        <w:rPr>
          <w:rFonts w:hint="eastAsia" w:ascii="宋体" w:hAnsi="宋体"/>
          <w:color w:val="auto"/>
          <w:sz w:val="24"/>
          <w:szCs w:val="24"/>
          <w:lang w:val="en-US" w:eastAsia="zh-CN"/>
        </w:rPr>
        <w:t>项目完成、</w:t>
      </w:r>
      <w:r>
        <w:rPr>
          <w:rFonts w:hint="eastAsia" w:ascii="宋体" w:hAnsi="宋体"/>
          <w:color w:val="auto"/>
          <w:sz w:val="24"/>
          <w:szCs w:val="24"/>
        </w:rPr>
        <w:t>甲方</w:t>
      </w:r>
      <w:r>
        <w:rPr>
          <w:rFonts w:hint="eastAsia" w:ascii="宋体" w:hAnsi="宋体"/>
          <w:color w:val="auto"/>
          <w:sz w:val="24"/>
          <w:szCs w:val="24"/>
          <w:lang w:val="en-US" w:eastAsia="zh-CN"/>
        </w:rPr>
        <w:t>获得</w:t>
      </w:r>
      <w:r>
        <w:rPr>
          <w:rFonts w:hint="eastAsia" w:ascii="宋体" w:hAnsi="宋体"/>
          <w:color w:val="auto"/>
          <w:sz w:val="24"/>
          <w:szCs w:val="24"/>
        </w:rPr>
        <w:t>科研组织知识产权管理体系认证</w:t>
      </w:r>
      <w:r>
        <w:rPr>
          <w:rFonts w:hint="eastAsia" w:ascii="宋体" w:hAnsi="宋体"/>
          <w:color w:val="auto"/>
          <w:sz w:val="24"/>
          <w:szCs w:val="24"/>
          <w:lang w:val="en-US" w:eastAsia="zh-CN"/>
        </w:rPr>
        <w:t>证书以及直至该认证证书经过有效期之日止</w:t>
      </w:r>
      <w:r>
        <w:rPr>
          <w:rFonts w:ascii="宋体" w:hAnsi="宋体"/>
          <w:color w:val="auto"/>
          <w:sz w:val="24"/>
          <w:szCs w:val="24"/>
        </w:rPr>
        <w:t>。</w:t>
      </w:r>
    </w:p>
    <w:p>
      <w:pPr>
        <w:spacing w:line="360" w:lineRule="auto"/>
        <w:ind w:firstLine="482" w:firstLineChars="200"/>
        <w:rPr>
          <w:rFonts w:ascii="宋体" w:hAnsi="宋体"/>
          <w:b/>
          <w:color w:val="auto"/>
          <w:sz w:val="24"/>
          <w:szCs w:val="24"/>
        </w:rPr>
      </w:pPr>
      <w:r>
        <w:rPr>
          <w:rFonts w:hint="eastAsia" w:ascii="宋体" w:hAnsi="宋体"/>
          <w:b/>
          <w:bCs/>
          <w:color w:val="auto"/>
          <w:sz w:val="24"/>
          <w:szCs w:val="24"/>
        </w:rPr>
        <w:t xml:space="preserve">第六条  </w:t>
      </w:r>
      <w:r>
        <w:rPr>
          <w:rFonts w:hint="eastAsia" w:ascii="宋体" w:hAnsi="宋体"/>
          <w:b/>
          <w:color w:val="auto"/>
          <w:sz w:val="24"/>
          <w:szCs w:val="24"/>
        </w:rPr>
        <w:t>咨询服务成果验收</w:t>
      </w:r>
    </w:p>
    <w:p>
      <w:pPr>
        <w:spacing w:line="360" w:lineRule="auto"/>
        <w:ind w:firstLine="480" w:firstLineChars="200"/>
        <w:rPr>
          <w:rFonts w:ascii="宋体" w:hAnsi="宋体"/>
          <w:color w:val="auto"/>
          <w:sz w:val="24"/>
          <w:szCs w:val="24"/>
        </w:rPr>
      </w:pPr>
      <w:r>
        <w:rPr>
          <w:rFonts w:hint="eastAsia" w:ascii="宋体" w:hAnsi="宋体"/>
          <w:color w:val="auto"/>
          <w:sz w:val="24"/>
          <w:szCs w:val="24"/>
        </w:rPr>
        <w:t>（一）乙方应</w:t>
      </w:r>
      <w:r>
        <w:rPr>
          <w:rFonts w:hint="eastAsia" w:ascii="宋体" w:hAnsi="宋体"/>
          <w:color w:val="auto"/>
          <w:sz w:val="24"/>
          <w:szCs w:val="24"/>
          <w:lang w:val="en-US" w:eastAsia="zh-CN"/>
        </w:rPr>
        <w:t>凭借</w:t>
      </w:r>
      <w:r>
        <w:rPr>
          <w:rFonts w:hint="eastAsia" w:ascii="宋体" w:hAnsi="宋体"/>
          <w:color w:val="auto"/>
          <w:sz w:val="24"/>
          <w:szCs w:val="24"/>
        </w:rPr>
        <w:t>自己的专业知识和咨询</w:t>
      </w:r>
      <w:r>
        <w:rPr>
          <w:rFonts w:hint="eastAsia" w:ascii="宋体" w:hAnsi="宋体"/>
          <w:color w:val="auto"/>
          <w:sz w:val="24"/>
          <w:szCs w:val="24"/>
          <w:lang w:val="en-US" w:eastAsia="zh-CN"/>
        </w:rPr>
        <w:t>经验</w:t>
      </w:r>
      <w:r>
        <w:rPr>
          <w:rFonts w:hint="eastAsia" w:ascii="宋体" w:hAnsi="宋体"/>
          <w:color w:val="auto"/>
          <w:sz w:val="24"/>
          <w:szCs w:val="24"/>
        </w:rPr>
        <w:t>，提交代表其实际水平</w:t>
      </w:r>
      <w:r>
        <w:rPr>
          <w:rFonts w:hint="eastAsia" w:ascii="宋体" w:hAnsi="宋体"/>
          <w:color w:val="auto"/>
          <w:sz w:val="24"/>
          <w:szCs w:val="24"/>
          <w:lang w:val="en-US" w:eastAsia="zh-CN"/>
        </w:rPr>
        <w:t>并且符合法律规定与合同目的</w:t>
      </w:r>
      <w:r>
        <w:rPr>
          <w:rFonts w:hint="eastAsia" w:ascii="宋体" w:hAnsi="宋体"/>
          <w:color w:val="auto"/>
          <w:sz w:val="24"/>
          <w:szCs w:val="24"/>
        </w:rPr>
        <w:t>的咨询服务成果。</w:t>
      </w:r>
    </w:p>
    <w:p>
      <w:pPr>
        <w:spacing w:line="360" w:lineRule="auto"/>
        <w:ind w:firstLine="480" w:firstLineChars="200"/>
        <w:rPr>
          <w:rFonts w:ascii="宋体" w:hAnsi="宋体"/>
          <w:color w:val="auto"/>
          <w:sz w:val="24"/>
          <w:szCs w:val="24"/>
        </w:rPr>
      </w:pPr>
      <w:r>
        <w:rPr>
          <w:rFonts w:hint="eastAsia" w:ascii="宋体" w:hAnsi="宋体"/>
          <w:color w:val="auto"/>
          <w:sz w:val="24"/>
          <w:szCs w:val="24"/>
        </w:rPr>
        <w:t>（二）双方应按照本合同约定的进度安排或双方协商一致的时间节点，对阶段性咨询服务成果进行严格细致的讨论，以《科研组织知识产权管理规范》</w:t>
      </w:r>
      <w:r>
        <w:rPr>
          <w:rFonts w:hint="eastAsia" w:ascii="宋体" w:hAnsi="宋体"/>
          <w:color w:val="auto"/>
          <w:sz w:val="24"/>
          <w:szCs w:val="24"/>
          <w:lang w:val="en-US" w:eastAsia="zh-CN"/>
        </w:rPr>
        <w:t>国家标准和</w:t>
      </w:r>
      <w:r>
        <w:rPr>
          <w:rFonts w:hint="eastAsia" w:ascii="宋体" w:hAnsi="宋体"/>
          <w:color w:val="auto"/>
          <w:sz w:val="24"/>
          <w:szCs w:val="24"/>
        </w:rPr>
        <w:t>行业公认标准作为验收通过的</w:t>
      </w:r>
      <w:r>
        <w:rPr>
          <w:rFonts w:hint="eastAsia" w:ascii="宋体" w:hAnsi="宋体"/>
          <w:color w:val="auto"/>
          <w:sz w:val="24"/>
          <w:szCs w:val="24"/>
          <w:lang w:val="en-US" w:eastAsia="zh-CN"/>
        </w:rPr>
        <w:t>标准</w:t>
      </w:r>
      <w:r>
        <w:rPr>
          <w:rFonts w:hint="eastAsia" w:ascii="宋体" w:hAnsi="宋体"/>
          <w:color w:val="auto"/>
          <w:sz w:val="24"/>
          <w:szCs w:val="24"/>
        </w:rPr>
        <w:t>。讨论的方式包括但不限于乙方向甲方交付相关文本成果，并进行口头</w:t>
      </w:r>
      <w:r>
        <w:rPr>
          <w:rFonts w:hint="eastAsia" w:ascii="宋体" w:hAnsi="宋体"/>
          <w:color w:val="auto"/>
          <w:sz w:val="24"/>
          <w:szCs w:val="24"/>
          <w:lang w:val="en-US" w:eastAsia="zh-Hans"/>
        </w:rPr>
        <w:t>或书面</w:t>
      </w:r>
      <w:r>
        <w:rPr>
          <w:rFonts w:hint="eastAsia" w:ascii="宋体" w:hAnsi="宋体"/>
          <w:color w:val="auto"/>
          <w:sz w:val="24"/>
          <w:szCs w:val="24"/>
        </w:rPr>
        <w:t>汇报。</w:t>
      </w:r>
    </w:p>
    <w:p>
      <w:pPr>
        <w:spacing w:line="360" w:lineRule="auto"/>
        <w:ind w:firstLine="480" w:firstLineChars="200"/>
        <w:rPr>
          <w:rFonts w:ascii="宋体" w:hAnsi="宋体"/>
          <w:color w:val="auto"/>
          <w:sz w:val="24"/>
          <w:szCs w:val="24"/>
        </w:rPr>
      </w:pPr>
      <w:r>
        <w:rPr>
          <w:rFonts w:hint="eastAsia" w:ascii="宋体" w:hAnsi="宋体"/>
          <w:color w:val="auto"/>
          <w:sz w:val="24"/>
          <w:szCs w:val="24"/>
        </w:rPr>
        <w:t>（三）除另有约定外，乙方向甲方递交咨询服务成果后十个工作日之内，</w:t>
      </w:r>
      <w:r>
        <w:rPr>
          <w:rFonts w:hint="eastAsia" w:ascii="宋体" w:hAnsi="宋体"/>
          <w:color w:val="auto"/>
          <w:sz w:val="24"/>
          <w:szCs w:val="24"/>
          <w:lang w:val="en-US" w:eastAsia="zh-CN"/>
        </w:rPr>
        <w:t>只有当</w:t>
      </w:r>
      <w:r>
        <w:rPr>
          <w:rFonts w:hint="eastAsia" w:ascii="宋体" w:hAnsi="宋体"/>
          <w:color w:val="auto"/>
          <w:sz w:val="24"/>
          <w:szCs w:val="24"/>
        </w:rPr>
        <w:t>乙方收到甲方的接收的书面通知，</w:t>
      </w:r>
      <w:r>
        <w:rPr>
          <w:rFonts w:hint="eastAsia" w:ascii="宋体" w:hAnsi="宋体"/>
          <w:color w:val="auto"/>
          <w:sz w:val="24"/>
          <w:szCs w:val="24"/>
          <w:lang w:val="en-US" w:eastAsia="zh-CN"/>
        </w:rPr>
        <w:t>才</w:t>
      </w:r>
      <w:r>
        <w:rPr>
          <w:rFonts w:hint="eastAsia" w:ascii="宋体" w:hAnsi="宋体"/>
          <w:color w:val="auto"/>
          <w:sz w:val="24"/>
          <w:szCs w:val="24"/>
        </w:rPr>
        <w:t>可视为甲方已正式接收并认可乙方的咨询服务成果。在这十个工作日内，如果甲方对咨询服务成果有修改意见，甲方须将所有的修改意见汇总并以书面形式通知乙方。</w:t>
      </w:r>
      <w:r>
        <w:rPr>
          <w:rFonts w:hint="eastAsia" w:ascii="宋体" w:hAnsi="宋体" w:cstheme="minorBidi"/>
          <w:color w:val="auto"/>
          <w:sz w:val="24"/>
          <w:szCs w:val="24"/>
          <w:lang w:eastAsia="zh-CN"/>
        </w:rPr>
        <w:t>乙方应保证咨询</w:t>
      </w:r>
      <w:r>
        <w:rPr>
          <w:rFonts w:hint="eastAsia" w:ascii="宋体" w:hAnsi="宋体" w:cstheme="minorBidi"/>
          <w:color w:val="auto"/>
          <w:sz w:val="24"/>
          <w:szCs w:val="24"/>
          <w:lang w:val="en-US" w:eastAsia="zh-CN"/>
        </w:rPr>
        <w:t>服务成果</w:t>
      </w:r>
      <w:r>
        <w:rPr>
          <w:rFonts w:hint="eastAsia" w:ascii="宋体" w:hAnsi="宋体" w:cstheme="minorBidi"/>
          <w:color w:val="auto"/>
          <w:sz w:val="24"/>
          <w:szCs w:val="24"/>
          <w:lang w:eastAsia="zh-CN"/>
        </w:rPr>
        <w:t>中资料、信息的真实性、完整性。</w:t>
      </w:r>
      <w:r>
        <w:rPr>
          <w:rFonts w:hint="eastAsia" w:ascii="宋体" w:hAnsi="宋体"/>
          <w:color w:val="auto"/>
          <w:sz w:val="24"/>
          <w:szCs w:val="24"/>
        </w:rPr>
        <w:t>甲方认为需要延迟接收的，应事先通知乙方。</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rPr>
        <w:t>（四）如甲方确认咨询服务成果达不到验收标准，乙方应按照甲方提出的合理修改意见进行修改。两次修改后仍不能验收通过的，视为乙方违约。三次修改后仍不能验收通过的，视为乙方严重违约。</w:t>
      </w:r>
    </w:p>
    <w:p>
      <w:pPr>
        <w:pStyle w:val="2"/>
        <w:ind w:firstLine="480" w:firstLineChars="200"/>
        <w:rPr>
          <w:rFonts w:hint="eastAsia" w:ascii="宋体" w:hAnsi="宋体" w:cstheme="minorBidi"/>
          <w:color w:val="auto"/>
          <w:sz w:val="24"/>
          <w:szCs w:val="24"/>
          <w:lang w:val="en-US" w:eastAsia="zh-CN"/>
        </w:rPr>
      </w:pPr>
      <w:r>
        <w:rPr>
          <w:rFonts w:hint="eastAsia" w:ascii="宋体" w:hAnsi="宋体" w:cstheme="minorBidi"/>
          <w:color w:val="auto"/>
          <w:sz w:val="24"/>
          <w:szCs w:val="24"/>
          <w:lang w:val="en-US" w:eastAsia="zh-CN"/>
        </w:rPr>
        <w:t>（五）项目执行期间，乙方不得将阶段工作成果提供给本项目无关的第三方。</w:t>
      </w:r>
    </w:p>
    <w:p>
      <w:pPr>
        <w:pStyle w:val="2"/>
        <w:spacing w:line="360" w:lineRule="auto"/>
        <w:ind w:firstLine="480" w:firstLineChars="200"/>
        <w:rPr>
          <w:rFonts w:hint="default" w:ascii="宋体" w:hAnsi="宋体" w:eastAsia="仿宋_GB2312" w:cstheme="minorBidi"/>
          <w:color w:val="auto"/>
          <w:sz w:val="24"/>
          <w:szCs w:val="24"/>
          <w:lang w:val="en-US" w:eastAsia="zh-CN"/>
        </w:rPr>
      </w:pPr>
      <w:r>
        <w:rPr>
          <w:rFonts w:hint="eastAsia" w:ascii="宋体" w:hAnsi="宋体" w:cstheme="minorBidi"/>
          <w:color w:val="auto"/>
          <w:sz w:val="24"/>
          <w:szCs w:val="24"/>
          <w:lang w:val="en-US" w:eastAsia="zh-CN"/>
        </w:rPr>
        <w:t>（六）未经甲方事先书面同意，乙方不得以任何形式将其在本合同项下的权利义务全部或部分转让给第三方享有或承担。</w:t>
      </w:r>
    </w:p>
    <w:p>
      <w:pPr>
        <w:spacing w:line="360" w:lineRule="auto"/>
        <w:ind w:firstLine="482" w:firstLineChars="200"/>
        <w:rPr>
          <w:rFonts w:ascii="宋体" w:hAnsi="宋体"/>
          <w:b/>
          <w:color w:val="auto"/>
          <w:sz w:val="24"/>
          <w:szCs w:val="24"/>
        </w:rPr>
      </w:pPr>
      <w:r>
        <w:rPr>
          <w:rFonts w:hint="eastAsia" w:ascii="宋体" w:hAnsi="宋体"/>
          <w:b/>
          <w:bCs/>
          <w:color w:val="auto"/>
          <w:sz w:val="24"/>
          <w:szCs w:val="24"/>
        </w:rPr>
        <w:t xml:space="preserve">第七条  </w:t>
      </w:r>
      <w:r>
        <w:rPr>
          <w:rFonts w:hint="eastAsia" w:ascii="宋体" w:hAnsi="宋体"/>
          <w:b/>
          <w:color w:val="auto"/>
          <w:sz w:val="24"/>
          <w:szCs w:val="24"/>
        </w:rPr>
        <w:t>合同价格与支付</w:t>
      </w:r>
    </w:p>
    <w:p>
      <w:pPr>
        <w:spacing w:line="360" w:lineRule="auto"/>
        <w:ind w:firstLine="480" w:firstLineChars="200"/>
        <w:rPr>
          <w:rFonts w:ascii="宋体" w:hAnsi="宋体"/>
          <w:color w:val="auto"/>
          <w:sz w:val="24"/>
          <w:szCs w:val="24"/>
        </w:rPr>
      </w:pPr>
      <w:r>
        <w:rPr>
          <w:rFonts w:hint="eastAsia" w:ascii="宋体" w:hAnsi="宋体"/>
          <w:color w:val="auto"/>
          <w:sz w:val="24"/>
          <w:szCs w:val="24"/>
        </w:rPr>
        <w:t>（一）咨询服务费</w:t>
      </w:r>
    </w:p>
    <w:p>
      <w:pPr>
        <w:spacing w:line="360" w:lineRule="auto"/>
        <w:ind w:firstLine="480" w:firstLineChars="200"/>
        <w:rPr>
          <w:rFonts w:ascii="宋体" w:hAnsi="宋体"/>
          <w:color w:val="auto"/>
          <w:sz w:val="24"/>
          <w:szCs w:val="24"/>
        </w:rPr>
      </w:pPr>
      <w:r>
        <w:rPr>
          <w:rFonts w:hint="eastAsia" w:ascii="宋体" w:hAnsi="宋体"/>
          <w:color w:val="auto"/>
          <w:sz w:val="24"/>
          <w:szCs w:val="24"/>
        </w:rPr>
        <w:t>甲方应就乙方提供的咨询服务，向乙方支付咨询服务费共计人民币</w:t>
      </w:r>
      <w:r>
        <w:rPr>
          <w:rFonts w:ascii="宋体" w:hAnsi="宋体"/>
          <w:color w:val="auto"/>
          <w:sz w:val="24"/>
          <w:szCs w:val="24"/>
        </w:rPr>
        <w:fldChar w:fldCharType="begin">
          <w:ffData>
            <w:name w:val="Text14"/>
            <w:enabled/>
            <w:calcOnExit w:val="0"/>
            <w:textInput/>
          </w:ffData>
        </w:fldChar>
      </w:r>
      <w:r>
        <w:rPr>
          <w:rFonts w:ascii="宋体" w:hAnsi="宋体"/>
          <w:color w:val="auto"/>
          <w:sz w:val="24"/>
          <w:szCs w:val="24"/>
        </w:rPr>
        <w:instrText xml:space="preserve"> FORMTEXT </w:instrText>
      </w:r>
      <w:r>
        <w:rPr>
          <w:rFonts w:ascii="宋体" w:hAnsi="宋体"/>
          <w:color w:val="auto"/>
          <w:sz w:val="24"/>
          <w:szCs w:val="24"/>
        </w:rPr>
        <w:fldChar w:fldCharType="separate"/>
      </w:r>
      <w:r>
        <w:rPr>
          <w:rFonts w:ascii="宋体" w:hAnsi="宋体"/>
          <w:color w:val="auto"/>
          <w:sz w:val="24"/>
          <w:szCs w:val="24"/>
        </w:rPr>
        <w:t>     </w:t>
      </w:r>
      <w:r>
        <w:rPr>
          <w:rFonts w:ascii="宋体" w:hAnsi="宋体"/>
          <w:color w:val="auto"/>
          <w:sz w:val="24"/>
          <w:szCs w:val="24"/>
        </w:rPr>
        <w:fldChar w:fldCharType="end"/>
      </w:r>
      <w:r>
        <w:rPr>
          <w:rFonts w:hint="eastAsia" w:ascii="宋体" w:hAnsi="宋体"/>
          <w:color w:val="auto"/>
          <w:sz w:val="24"/>
          <w:szCs w:val="24"/>
        </w:rPr>
        <w:t>万元整（</w:t>
      </w:r>
      <w:r>
        <w:rPr>
          <w:rFonts w:ascii="宋体" w:hAnsi="宋体"/>
          <w:color w:val="auto"/>
          <w:sz w:val="24"/>
          <w:szCs w:val="24"/>
        </w:rPr>
        <w:t>¥</w:t>
      </w:r>
      <w:r>
        <w:rPr>
          <w:rFonts w:ascii="宋体" w:hAnsi="宋体"/>
          <w:color w:val="auto"/>
          <w:sz w:val="24"/>
          <w:szCs w:val="24"/>
        </w:rPr>
        <w:fldChar w:fldCharType="begin">
          <w:ffData>
            <w:name w:val="Text14"/>
            <w:enabled/>
            <w:calcOnExit w:val="0"/>
            <w:textInput/>
          </w:ffData>
        </w:fldChar>
      </w:r>
      <w:r>
        <w:rPr>
          <w:rFonts w:ascii="宋体" w:hAnsi="宋体"/>
          <w:color w:val="auto"/>
          <w:sz w:val="24"/>
          <w:szCs w:val="24"/>
        </w:rPr>
        <w:instrText xml:space="preserve"> FORMTEXT </w:instrText>
      </w:r>
      <w:r>
        <w:rPr>
          <w:rFonts w:ascii="宋体" w:hAnsi="宋体"/>
          <w:color w:val="auto"/>
          <w:sz w:val="24"/>
          <w:szCs w:val="24"/>
        </w:rPr>
        <w:fldChar w:fldCharType="separate"/>
      </w:r>
      <w:r>
        <w:rPr>
          <w:rFonts w:ascii="宋体" w:hAnsi="宋体"/>
          <w:color w:val="auto"/>
          <w:sz w:val="24"/>
          <w:szCs w:val="24"/>
        </w:rPr>
        <w:t>     </w:t>
      </w:r>
      <w:r>
        <w:rPr>
          <w:rFonts w:ascii="宋体" w:hAnsi="宋体"/>
          <w:color w:val="auto"/>
          <w:sz w:val="24"/>
          <w:szCs w:val="24"/>
        </w:rPr>
        <w:fldChar w:fldCharType="end"/>
      </w:r>
      <w:r>
        <w:rPr>
          <w:rFonts w:ascii="宋体" w:hAnsi="宋体"/>
          <w:color w:val="auto"/>
          <w:sz w:val="24"/>
          <w:szCs w:val="24"/>
        </w:rPr>
        <w:t>.00</w:t>
      </w:r>
      <w:r>
        <w:rPr>
          <w:rFonts w:hint="eastAsia" w:ascii="宋体" w:hAnsi="宋体"/>
          <w:color w:val="auto"/>
          <w:sz w:val="24"/>
          <w:szCs w:val="24"/>
        </w:rPr>
        <w:t>），分</w:t>
      </w:r>
      <w:r>
        <w:rPr>
          <w:rFonts w:hint="eastAsia" w:ascii="宋体" w:hAnsi="宋体"/>
          <w:color w:val="auto"/>
          <w:sz w:val="24"/>
          <w:szCs w:val="24"/>
          <w:lang w:val="en-US" w:eastAsia="zh-CN"/>
        </w:rPr>
        <w:t>四</w:t>
      </w:r>
      <w:r>
        <w:rPr>
          <w:rFonts w:hint="eastAsia" w:ascii="宋体" w:hAnsi="宋体"/>
          <w:color w:val="auto"/>
          <w:sz w:val="24"/>
          <w:szCs w:val="24"/>
        </w:rPr>
        <w:t>期按下列方式付清。</w:t>
      </w:r>
    </w:p>
    <w:p>
      <w:pPr>
        <w:spacing w:line="360" w:lineRule="auto"/>
        <w:ind w:firstLine="480" w:firstLineChars="200"/>
        <w:rPr>
          <w:rFonts w:ascii="宋体" w:hAnsi="宋体"/>
          <w:color w:val="auto"/>
          <w:sz w:val="24"/>
          <w:szCs w:val="24"/>
        </w:rPr>
      </w:pPr>
      <w:r>
        <w:rPr>
          <w:rFonts w:hint="eastAsia" w:ascii="宋体" w:hAnsi="宋体"/>
          <w:color w:val="auto"/>
          <w:sz w:val="24"/>
          <w:szCs w:val="24"/>
        </w:rPr>
        <w:t>（1）本合同签署后，自甲方收到乙方开具的等额增值税专用发票后的十五个工作日内，甲方应向乙方支付咨询服务费用的百分之二十款项；</w:t>
      </w:r>
    </w:p>
    <w:p>
      <w:pPr>
        <w:spacing w:line="360" w:lineRule="auto"/>
        <w:ind w:firstLine="480" w:firstLineChars="200"/>
        <w:rPr>
          <w:rFonts w:ascii="宋体" w:hAnsi="宋体"/>
          <w:color w:val="auto"/>
          <w:sz w:val="24"/>
          <w:szCs w:val="24"/>
        </w:rPr>
      </w:pPr>
      <w:r>
        <w:rPr>
          <w:rFonts w:hint="eastAsia" w:ascii="宋体" w:hAnsi="宋体"/>
          <w:color w:val="auto"/>
          <w:sz w:val="24"/>
          <w:szCs w:val="24"/>
        </w:rPr>
        <w:t>（2）甲方知识产权管理体系</w:t>
      </w:r>
      <w:r>
        <w:rPr>
          <w:rFonts w:hint="eastAsia" w:ascii="宋体" w:hAnsi="宋体"/>
          <w:color w:val="auto"/>
          <w:sz w:val="24"/>
          <w:szCs w:val="24"/>
          <w:lang w:val="en-US" w:eastAsia="zh-CN"/>
        </w:rPr>
        <w:t>启动试运行</w:t>
      </w:r>
      <w:r>
        <w:rPr>
          <w:rFonts w:hint="eastAsia" w:ascii="宋体" w:hAnsi="宋体"/>
          <w:color w:val="auto"/>
          <w:sz w:val="24"/>
          <w:szCs w:val="24"/>
        </w:rPr>
        <w:t>后，自甲方收到乙方开具的等额增值税专用发票后的十五个工作日内，甲方应向乙方支付咨询服务费用的百分之</w:t>
      </w:r>
      <w:r>
        <w:rPr>
          <w:rFonts w:hint="eastAsia" w:ascii="宋体" w:hAnsi="宋体"/>
          <w:color w:val="auto"/>
          <w:sz w:val="24"/>
          <w:szCs w:val="24"/>
          <w:lang w:val="en-US" w:eastAsia="zh-CN"/>
        </w:rPr>
        <w:t>二十五</w:t>
      </w:r>
      <w:r>
        <w:rPr>
          <w:rFonts w:hint="eastAsia" w:ascii="宋体" w:hAnsi="宋体"/>
          <w:color w:val="auto"/>
          <w:sz w:val="24"/>
          <w:szCs w:val="24"/>
        </w:rPr>
        <w:t>款项；</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rPr>
        <w:t>（</w:t>
      </w:r>
      <w:r>
        <w:rPr>
          <w:rFonts w:hint="eastAsia" w:ascii="宋体" w:hAnsi="宋体"/>
          <w:color w:val="auto"/>
          <w:sz w:val="24"/>
          <w:szCs w:val="24"/>
          <w:lang w:val="en-US" w:eastAsia="zh-CN"/>
        </w:rPr>
        <w:t>3</w:t>
      </w:r>
      <w:r>
        <w:rPr>
          <w:rFonts w:hint="eastAsia" w:ascii="宋体" w:hAnsi="宋体"/>
          <w:color w:val="auto"/>
          <w:sz w:val="24"/>
          <w:szCs w:val="24"/>
        </w:rPr>
        <w:t>）甲方</w:t>
      </w:r>
      <w:r>
        <w:rPr>
          <w:rFonts w:hint="eastAsia" w:ascii="宋体" w:hAnsi="宋体"/>
          <w:color w:val="auto"/>
          <w:sz w:val="24"/>
          <w:szCs w:val="24"/>
          <w:lang w:val="en-US" w:eastAsia="zh-CN"/>
        </w:rPr>
        <w:t>获得知识产权管理规范认证证书</w:t>
      </w:r>
      <w:r>
        <w:rPr>
          <w:rFonts w:hint="eastAsia" w:ascii="宋体" w:hAnsi="宋体"/>
          <w:color w:val="auto"/>
          <w:sz w:val="24"/>
          <w:szCs w:val="24"/>
        </w:rPr>
        <w:t>后，自甲方收到乙方开具的等额增值税专用发票后的十五个工作日内，甲方应向乙方支付咨询服务费用的百分之</w:t>
      </w:r>
      <w:r>
        <w:rPr>
          <w:rFonts w:hint="eastAsia" w:ascii="宋体" w:hAnsi="宋体"/>
          <w:color w:val="auto"/>
          <w:sz w:val="24"/>
          <w:szCs w:val="24"/>
          <w:lang w:val="en-US" w:eastAsia="zh-CN"/>
        </w:rPr>
        <w:t>三</w:t>
      </w:r>
      <w:r>
        <w:rPr>
          <w:rFonts w:hint="eastAsia" w:ascii="宋体" w:hAnsi="宋体"/>
          <w:color w:val="auto"/>
          <w:sz w:val="24"/>
          <w:szCs w:val="24"/>
        </w:rPr>
        <w:t>十</w:t>
      </w:r>
      <w:r>
        <w:rPr>
          <w:rFonts w:hint="eastAsia" w:ascii="宋体" w:hAnsi="宋体"/>
          <w:color w:val="auto"/>
          <w:sz w:val="24"/>
          <w:szCs w:val="24"/>
          <w:lang w:val="en-US" w:eastAsia="zh-CN"/>
        </w:rPr>
        <w:t>五</w:t>
      </w:r>
      <w:r>
        <w:rPr>
          <w:rFonts w:hint="eastAsia" w:ascii="宋体" w:hAnsi="宋体"/>
          <w:color w:val="auto"/>
          <w:sz w:val="24"/>
          <w:szCs w:val="24"/>
        </w:rPr>
        <w:t>款项。</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lang w:eastAsia="zh-CN"/>
        </w:rPr>
        <w:t>（</w:t>
      </w:r>
      <w:r>
        <w:rPr>
          <w:rFonts w:hint="eastAsia" w:ascii="宋体" w:hAnsi="宋体"/>
          <w:color w:val="auto"/>
          <w:sz w:val="24"/>
          <w:szCs w:val="24"/>
          <w:lang w:val="en-US" w:eastAsia="zh-CN"/>
        </w:rPr>
        <w:t>4</w:t>
      </w:r>
      <w:r>
        <w:rPr>
          <w:rFonts w:hint="eastAsia" w:ascii="宋体" w:hAnsi="宋体"/>
          <w:color w:val="auto"/>
          <w:sz w:val="24"/>
          <w:szCs w:val="24"/>
          <w:lang w:eastAsia="zh-CN"/>
        </w:rPr>
        <w:t>）</w:t>
      </w:r>
      <w:r>
        <w:rPr>
          <w:rFonts w:hint="eastAsia" w:ascii="宋体" w:hAnsi="宋体"/>
          <w:color w:val="auto"/>
          <w:sz w:val="24"/>
          <w:szCs w:val="24"/>
          <w:lang w:val="en-US" w:eastAsia="zh-CN"/>
        </w:rPr>
        <w:t>甲方在证书有效期内通过最后一次监督审核后，</w:t>
      </w:r>
      <w:r>
        <w:rPr>
          <w:rFonts w:hint="eastAsia" w:ascii="宋体" w:hAnsi="宋体"/>
          <w:color w:val="auto"/>
          <w:sz w:val="24"/>
          <w:szCs w:val="24"/>
        </w:rPr>
        <w:t>自甲方收到乙方开具的等额增值税专用发票后的十五个工作日内，甲方应向乙方支付咨询服务费用的百分之二十款项。</w:t>
      </w:r>
    </w:p>
    <w:p>
      <w:pPr>
        <w:spacing w:line="360" w:lineRule="auto"/>
        <w:ind w:firstLine="480" w:firstLineChars="200"/>
        <w:rPr>
          <w:rFonts w:hint="default" w:ascii="宋体" w:hAnsi="宋体" w:eastAsia="仿宋_GB2312"/>
          <w:color w:val="auto"/>
          <w:sz w:val="24"/>
          <w:szCs w:val="24"/>
          <w:lang w:val="en-US" w:eastAsia="zh-CN"/>
        </w:rPr>
      </w:pPr>
      <w:r>
        <w:rPr>
          <w:rFonts w:hint="eastAsia" w:ascii="宋体" w:hAnsi="宋体"/>
          <w:color w:val="auto"/>
          <w:sz w:val="24"/>
          <w:szCs w:val="24"/>
          <w:lang w:eastAsia="zh-CN"/>
        </w:rPr>
        <w:t>（</w:t>
      </w:r>
      <w:r>
        <w:rPr>
          <w:rFonts w:hint="eastAsia" w:ascii="宋体" w:hAnsi="宋体"/>
          <w:color w:val="auto"/>
          <w:sz w:val="24"/>
          <w:szCs w:val="24"/>
          <w:lang w:val="en-US" w:eastAsia="zh-CN"/>
        </w:rPr>
        <w:t>5</w:t>
      </w:r>
      <w:r>
        <w:rPr>
          <w:rFonts w:hint="eastAsia" w:ascii="宋体" w:hAnsi="宋体"/>
          <w:color w:val="auto"/>
          <w:sz w:val="24"/>
          <w:szCs w:val="24"/>
          <w:lang w:eastAsia="zh-CN"/>
        </w:rPr>
        <w:t>）</w:t>
      </w:r>
      <w:r>
        <w:rPr>
          <w:rFonts w:hint="eastAsia" w:ascii="宋体" w:hAnsi="宋体"/>
          <w:color w:val="auto"/>
          <w:sz w:val="24"/>
          <w:szCs w:val="24"/>
          <w:lang w:val="en-US" w:eastAsia="zh-CN"/>
        </w:rPr>
        <w:t>上述每阶段支付条件未达到的，甲方无需支付相应服务费。</w:t>
      </w:r>
    </w:p>
    <w:p>
      <w:pPr>
        <w:spacing w:line="360" w:lineRule="auto"/>
        <w:ind w:firstLine="480" w:firstLineChars="200"/>
        <w:rPr>
          <w:rFonts w:ascii="宋体" w:hAnsi="宋体"/>
          <w:color w:val="auto"/>
          <w:sz w:val="24"/>
          <w:szCs w:val="24"/>
        </w:rPr>
      </w:pPr>
      <w:r>
        <w:rPr>
          <w:rFonts w:hint="eastAsia" w:ascii="宋体" w:hAnsi="宋体"/>
          <w:color w:val="auto"/>
          <w:sz w:val="24"/>
          <w:szCs w:val="24"/>
        </w:rPr>
        <w:t>（二）</w:t>
      </w:r>
      <w:r>
        <w:rPr>
          <w:rFonts w:ascii="宋体" w:hAnsi="宋体"/>
          <w:color w:val="auto"/>
          <w:sz w:val="24"/>
          <w:szCs w:val="24"/>
        </w:rPr>
        <w:t>甲方应将</w:t>
      </w:r>
      <w:r>
        <w:rPr>
          <w:rFonts w:hint="eastAsia" w:ascii="宋体" w:hAnsi="宋体"/>
          <w:color w:val="auto"/>
          <w:sz w:val="24"/>
          <w:szCs w:val="24"/>
        </w:rPr>
        <w:t>相关</w:t>
      </w:r>
      <w:r>
        <w:rPr>
          <w:rFonts w:ascii="宋体" w:hAnsi="宋体"/>
          <w:color w:val="auto"/>
          <w:sz w:val="24"/>
          <w:szCs w:val="24"/>
        </w:rPr>
        <w:t>费用以人民币</w:t>
      </w:r>
      <w:r>
        <w:rPr>
          <w:rFonts w:hint="eastAsia" w:ascii="宋体" w:hAnsi="宋体"/>
          <w:color w:val="auto"/>
          <w:sz w:val="24"/>
          <w:szCs w:val="24"/>
        </w:rPr>
        <w:t>形式汇入乙方如下</w:t>
      </w:r>
      <w:r>
        <w:rPr>
          <w:rFonts w:ascii="宋体" w:hAnsi="宋体"/>
          <w:color w:val="auto"/>
          <w:sz w:val="24"/>
          <w:szCs w:val="24"/>
        </w:rPr>
        <w:t>银行</w:t>
      </w:r>
      <w:r>
        <w:rPr>
          <w:rFonts w:hint="eastAsia" w:ascii="宋体" w:hAnsi="宋体"/>
          <w:color w:val="auto"/>
          <w:sz w:val="24"/>
          <w:szCs w:val="24"/>
        </w:rPr>
        <w:t>账户</w:t>
      </w:r>
      <w:r>
        <w:rPr>
          <w:rFonts w:ascii="宋体" w:hAnsi="宋体"/>
          <w:color w:val="auto"/>
          <w:sz w:val="24"/>
          <w:szCs w:val="24"/>
        </w:rPr>
        <w:t>：</w:t>
      </w:r>
    </w:p>
    <w:p>
      <w:pPr>
        <w:spacing w:line="360" w:lineRule="auto"/>
        <w:ind w:firstLine="480" w:firstLineChars="200"/>
        <w:rPr>
          <w:rFonts w:ascii="宋体" w:hAnsi="宋体"/>
          <w:color w:val="auto"/>
          <w:sz w:val="24"/>
          <w:szCs w:val="24"/>
        </w:rPr>
      </w:pPr>
      <w:r>
        <w:rPr>
          <w:rFonts w:hint="eastAsia" w:ascii="宋体" w:hAnsi="宋体"/>
          <w:color w:val="auto"/>
          <w:sz w:val="24"/>
          <w:szCs w:val="24"/>
        </w:rPr>
        <w:t>账户</w:t>
      </w:r>
      <w:r>
        <w:rPr>
          <w:rFonts w:ascii="宋体" w:hAnsi="宋体"/>
          <w:color w:val="auto"/>
          <w:sz w:val="24"/>
          <w:szCs w:val="24"/>
        </w:rPr>
        <w:t>名称：</w:t>
      </w:r>
      <w:r>
        <w:rPr>
          <w:rFonts w:ascii="宋体" w:hAnsi="宋体"/>
          <w:color w:val="auto"/>
          <w:sz w:val="24"/>
          <w:szCs w:val="24"/>
        </w:rPr>
        <w:fldChar w:fldCharType="begin">
          <w:ffData>
            <w:name w:val="Text14"/>
            <w:enabled/>
            <w:calcOnExit w:val="0"/>
            <w:textInput/>
          </w:ffData>
        </w:fldChar>
      </w:r>
      <w:r>
        <w:rPr>
          <w:rFonts w:ascii="宋体" w:hAnsi="宋体"/>
          <w:color w:val="auto"/>
          <w:sz w:val="24"/>
          <w:szCs w:val="24"/>
        </w:rPr>
        <w:instrText xml:space="preserve"> FORMTEXT </w:instrText>
      </w:r>
      <w:r>
        <w:rPr>
          <w:rFonts w:ascii="宋体" w:hAnsi="宋体"/>
          <w:color w:val="auto"/>
          <w:sz w:val="24"/>
          <w:szCs w:val="24"/>
        </w:rPr>
        <w:fldChar w:fldCharType="separate"/>
      </w:r>
      <w:r>
        <w:rPr>
          <w:rFonts w:ascii="宋体" w:hAnsi="宋体"/>
          <w:color w:val="auto"/>
          <w:sz w:val="24"/>
          <w:szCs w:val="24"/>
        </w:rPr>
        <w:t>     </w:t>
      </w:r>
      <w:r>
        <w:rPr>
          <w:rFonts w:ascii="宋体" w:hAnsi="宋体"/>
          <w:color w:val="auto"/>
          <w:sz w:val="24"/>
          <w:szCs w:val="24"/>
        </w:rPr>
        <w:fldChar w:fldCharType="end"/>
      </w:r>
      <w:r>
        <w:rPr>
          <w:rFonts w:ascii="宋体" w:hAnsi="宋体"/>
          <w:color w:val="auto"/>
          <w:sz w:val="24"/>
          <w:szCs w:val="24"/>
        </w:rPr>
        <w:t xml:space="preserve"> </w:t>
      </w:r>
    </w:p>
    <w:p>
      <w:pPr>
        <w:spacing w:line="360" w:lineRule="auto"/>
        <w:ind w:firstLine="480" w:firstLineChars="200"/>
        <w:rPr>
          <w:rFonts w:ascii="宋体" w:hAnsi="宋体"/>
          <w:color w:val="auto"/>
          <w:sz w:val="24"/>
          <w:szCs w:val="24"/>
        </w:rPr>
      </w:pPr>
      <w:r>
        <w:rPr>
          <w:rFonts w:ascii="宋体" w:hAnsi="宋体"/>
          <w:color w:val="auto"/>
          <w:sz w:val="24"/>
          <w:szCs w:val="24"/>
        </w:rPr>
        <w:t>开户银行：</w:t>
      </w:r>
      <w:r>
        <w:rPr>
          <w:rFonts w:ascii="宋体" w:hAnsi="宋体"/>
          <w:color w:val="auto"/>
          <w:sz w:val="24"/>
          <w:szCs w:val="24"/>
        </w:rPr>
        <w:fldChar w:fldCharType="begin">
          <w:ffData>
            <w:name w:val="Text14"/>
            <w:enabled/>
            <w:calcOnExit w:val="0"/>
            <w:textInput/>
          </w:ffData>
        </w:fldChar>
      </w:r>
      <w:r>
        <w:rPr>
          <w:rFonts w:ascii="宋体" w:hAnsi="宋体"/>
          <w:color w:val="auto"/>
          <w:sz w:val="24"/>
          <w:szCs w:val="24"/>
        </w:rPr>
        <w:instrText xml:space="preserve"> FORMTEXT </w:instrText>
      </w:r>
      <w:r>
        <w:rPr>
          <w:rFonts w:ascii="宋体" w:hAnsi="宋体"/>
          <w:color w:val="auto"/>
          <w:sz w:val="24"/>
          <w:szCs w:val="24"/>
        </w:rPr>
        <w:fldChar w:fldCharType="separate"/>
      </w:r>
      <w:r>
        <w:rPr>
          <w:rFonts w:ascii="宋体" w:hAnsi="宋体"/>
          <w:color w:val="auto"/>
          <w:sz w:val="24"/>
          <w:szCs w:val="24"/>
        </w:rPr>
        <w:t>     </w:t>
      </w:r>
      <w:r>
        <w:rPr>
          <w:rFonts w:ascii="宋体" w:hAnsi="宋体"/>
          <w:color w:val="auto"/>
          <w:sz w:val="24"/>
          <w:szCs w:val="24"/>
        </w:rPr>
        <w:fldChar w:fldCharType="end"/>
      </w:r>
      <w:r>
        <w:rPr>
          <w:rFonts w:ascii="宋体" w:hAnsi="宋体"/>
          <w:color w:val="auto"/>
          <w:sz w:val="24"/>
          <w:szCs w:val="24"/>
        </w:rPr>
        <w:t>　</w:t>
      </w:r>
    </w:p>
    <w:p>
      <w:pPr>
        <w:spacing w:line="360" w:lineRule="auto"/>
        <w:ind w:firstLine="480" w:firstLineChars="200"/>
        <w:rPr>
          <w:rFonts w:ascii="宋体" w:hAnsi="宋体"/>
          <w:color w:val="auto"/>
          <w:sz w:val="24"/>
          <w:szCs w:val="24"/>
        </w:rPr>
      </w:pPr>
      <w:r>
        <w:rPr>
          <w:rFonts w:ascii="宋体" w:hAnsi="宋体"/>
          <w:color w:val="auto"/>
          <w:sz w:val="24"/>
          <w:szCs w:val="24"/>
        </w:rPr>
        <w:t>银行</w:t>
      </w:r>
      <w:r>
        <w:rPr>
          <w:rFonts w:hint="eastAsia" w:ascii="宋体" w:hAnsi="宋体"/>
          <w:color w:val="auto"/>
          <w:sz w:val="24"/>
          <w:szCs w:val="24"/>
        </w:rPr>
        <w:t>账号</w:t>
      </w:r>
      <w:r>
        <w:rPr>
          <w:rFonts w:ascii="宋体" w:hAnsi="宋体"/>
          <w:color w:val="auto"/>
          <w:sz w:val="24"/>
          <w:szCs w:val="24"/>
        </w:rPr>
        <w:t>：</w:t>
      </w:r>
      <w:r>
        <w:rPr>
          <w:rFonts w:ascii="宋体" w:hAnsi="宋体"/>
          <w:color w:val="auto"/>
          <w:sz w:val="24"/>
          <w:szCs w:val="24"/>
        </w:rPr>
        <w:fldChar w:fldCharType="begin">
          <w:ffData>
            <w:name w:val="Text14"/>
            <w:enabled/>
            <w:calcOnExit w:val="0"/>
            <w:textInput/>
          </w:ffData>
        </w:fldChar>
      </w:r>
      <w:r>
        <w:rPr>
          <w:rFonts w:ascii="宋体" w:hAnsi="宋体"/>
          <w:color w:val="auto"/>
          <w:sz w:val="24"/>
          <w:szCs w:val="24"/>
        </w:rPr>
        <w:instrText xml:space="preserve"> FORMTEXT </w:instrText>
      </w:r>
      <w:r>
        <w:rPr>
          <w:rFonts w:ascii="宋体" w:hAnsi="宋体"/>
          <w:color w:val="auto"/>
          <w:sz w:val="24"/>
          <w:szCs w:val="24"/>
        </w:rPr>
        <w:fldChar w:fldCharType="separate"/>
      </w:r>
      <w:r>
        <w:rPr>
          <w:rFonts w:ascii="宋体" w:hAnsi="宋体"/>
          <w:color w:val="auto"/>
          <w:sz w:val="24"/>
          <w:szCs w:val="24"/>
        </w:rPr>
        <w:t>     </w:t>
      </w:r>
      <w:r>
        <w:rPr>
          <w:rFonts w:ascii="宋体" w:hAnsi="宋体"/>
          <w:color w:val="auto"/>
          <w:sz w:val="24"/>
          <w:szCs w:val="24"/>
        </w:rPr>
        <w:fldChar w:fldCharType="end"/>
      </w:r>
      <w:r>
        <w:rPr>
          <w:rFonts w:ascii="宋体" w:hAnsi="宋体"/>
          <w:color w:val="auto"/>
          <w:sz w:val="24"/>
          <w:szCs w:val="24"/>
        </w:rPr>
        <w:t>　</w:t>
      </w:r>
    </w:p>
    <w:p>
      <w:pPr>
        <w:spacing w:line="360" w:lineRule="auto"/>
        <w:ind w:firstLine="482" w:firstLineChars="200"/>
        <w:rPr>
          <w:rFonts w:ascii="宋体" w:hAnsi="宋体"/>
          <w:b/>
          <w:color w:val="auto"/>
          <w:sz w:val="24"/>
          <w:szCs w:val="24"/>
        </w:rPr>
      </w:pPr>
      <w:r>
        <w:rPr>
          <w:rFonts w:hint="eastAsia" w:ascii="宋体" w:hAnsi="宋体"/>
          <w:b/>
          <w:bCs/>
          <w:color w:val="auto"/>
          <w:sz w:val="24"/>
          <w:szCs w:val="24"/>
        </w:rPr>
        <w:t xml:space="preserve">第八条  </w:t>
      </w:r>
      <w:r>
        <w:rPr>
          <w:rFonts w:hint="eastAsia" w:ascii="宋体" w:hAnsi="宋体"/>
          <w:b/>
          <w:color w:val="auto"/>
          <w:sz w:val="24"/>
          <w:szCs w:val="24"/>
        </w:rPr>
        <w:t>知识产权及保密</w:t>
      </w:r>
    </w:p>
    <w:p>
      <w:pPr>
        <w:spacing w:line="360" w:lineRule="auto"/>
        <w:ind w:firstLine="480" w:firstLineChars="200"/>
        <w:rPr>
          <w:rFonts w:ascii="宋体" w:hAnsi="宋体"/>
          <w:color w:val="auto"/>
          <w:sz w:val="24"/>
          <w:szCs w:val="24"/>
        </w:rPr>
      </w:pPr>
      <w:r>
        <w:rPr>
          <w:rFonts w:hint="eastAsia" w:ascii="宋体" w:hAnsi="宋体"/>
          <w:color w:val="auto"/>
          <w:sz w:val="24"/>
          <w:szCs w:val="24"/>
        </w:rPr>
        <w:t>（一）除另有书面约定外，本合同项下形成的咨询服务成果的所有权归属于甲方。</w:t>
      </w:r>
    </w:p>
    <w:p>
      <w:pPr>
        <w:spacing w:line="360" w:lineRule="auto"/>
        <w:ind w:firstLine="480" w:firstLineChars="200"/>
        <w:rPr>
          <w:rFonts w:ascii="宋体" w:hAnsi="宋体"/>
          <w:color w:val="auto"/>
          <w:sz w:val="24"/>
          <w:szCs w:val="24"/>
        </w:rPr>
      </w:pPr>
      <w:r>
        <w:rPr>
          <w:rFonts w:hint="eastAsia" w:ascii="宋体" w:hAnsi="宋体"/>
          <w:color w:val="auto"/>
          <w:sz w:val="24"/>
          <w:szCs w:val="24"/>
        </w:rPr>
        <w:t>（二）乙方向甲方提供的咨询服务成果，应当不侵犯他人的知识产权</w:t>
      </w:r>
      <w:r>
        <w:rPr>
          <w:rFonts w:hint="eastAsia" w:ascii="宋体" w:hAnsi="宋体"/>
          <w:color w:val="auto"/>
          <w:sz w:val="24"/>
          <w:szCs w:val="24"/>
          <w:lang w:eastAsia="zh-CN"/>
        </w:rPr>
        <w:t>、</w:t>
      </w:r>
      <w:r>
        <w:rPr>
          <w:rFonts w:hint="eastAsia" w:ascii="宋体" w:hAnsi="宋体"/>
          <w:color w:val="auto"/>
          <w:sz w:val="24"/>
          <w:szCs w:val="24"/>
          <w:lang w:val="en-US" w:eastAsia="zh-CN"/>
        </w:rPr>
        <w:t>商业秘密</w:t>
      </w:r>
      <w:r>
        <w:rPr>
          <w:rFonts w:hint="eastAsia" w:ascii="宋体" w:hAnsi="宋体"/>
          <w:color w:val="auto"/>
          <w:sz w:val="24"/>
          <w:szCs w:val="24"/>
        </w:rPr>
        <w:t>等合法权利。乙方对第三方发生上述侵权，对甲方造成经济损失的，乙方应独自承担侵权赔偿责任，甲方无须对该第三方承担侵权赔偿责任。</w:t>
      </w:r>
    </w:p>
    <w:p>
      <w:pPr>
        <w:spacing w:line="360" w:lineRule="auto"/>
        <w:ind w:firstLine="480" w:firstLineChars="200"/>
        <w:rPr>
          <w:rFonts w:ascii="宋体" w:hAnsi="宋体"/>
          <w:color w:val="auto"/>
          <w:sz w:val="24"/>
          <w:szCs w:val="24"/>
        </w:rPr>
      </w:pPr>
      <w:r>
        <w:rPr>
          <w:rFonts w:hint="eastAsia" w:ascii="宋体" w:hAnsi="宋体"/>
          <w:color w:val="auto"/>
          <w:sz w:val="24"/>
          <w:szCs w:val="24"/>
        </w:rPr>
        <w:t>（三）未经合同一方的书面允许，任何一方不得向第三方披露从另一方取得的为提供或接收此次服务而取得的保密信息，包括标注“保密”字样的文本、书面确认的保密文件以及显而易见的保密文件。双方均应采取相应的措施，以与保护内部保密信息同样的方式来保护另一方的保密信息，并在任何情况下，采取合理的保密措施予以保护。双方均同意从另一方取得的保密信息将仅用于提供或接收合同所约定的服务业务。乙方对上述资料内容的保密义务不随本协议的终止、解除、到期而结束，长期有效。</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rPr>
        <w:t>（四）任何一方在此等情况下可以提供本合同涉及的合同另一方的保密信息：（1）对各自有关的法律顾问及由于诉讼或赔偿处理而需要的第三方；（2）向法院或仲裁机构提出的任何第三方、政府部门、行政当局或存在法定揭示义务、责任和需要的，或由相关补充条款约定的情况；（3）在不违反法律、法规的前提下，在合理、可行的条件下，至少提前五天向另一方提出书面要求，并征得对方的书面许可。</w:t>
      </w:r>
    </w:p>
    <w:p>
      <w:pPr>
        <w:spacing w:line="360" w:lineRule="auto"/>
        <w:ind w:firstLine="480" w:firstLineChars="200"/>
        <w:rPr>
          <w:rFonts w:hint="default" w:ascii="宋体" w:hAnsi="宋体" w:eastAsia="仿宋_GB2312"/>
          <w:color w:val="auto"/>
          <w:sz w:val="24"/>
          <w:szCs w:val="24"/>
          <w:lang w:val="en-US" w:eastAsia="zh-CN"/>
        </w:rPr>
      </w:pPr>
      <w:r>
        <w:rPr>
          <w:rFonts w:hint="eastAsia" w:ascii="宋体" w:hAnsi="宋体"/>
          <w:color w:val="auto"/>
          <w:sz w:val="24"/>
          <w:szCs w:val="24"/>
          <w:lang w:eastAsia="zh-CN"/>
        </w:rPr>
        <w:t>（</w:t>
      </w:r>
      <w:r>
        <w:rPr>
          <w:rFonts w:hint="eastAsia" w:ascii="宋体" w:hAnsi="宋体"/>
          <w:color w:val="auto"/>
          <w:sz w:val="24"/>
          <w:szCs w:val="24"/>
          <w:lang w:val="en-US" w:eastAsia="zh-CN"/>
        </w:rPr>
        <w:t>五）在本协议终止或解除后，乙方应根据甲方的要求，向甲方返还相关图纸、技术资料、文件或其他有关资料（包括但不限于纸质材料、电子材料、电子邮件等可以有形地表现所载内容的形式），或者按照甲方指示予以销毁。乙方应妥善办理有关交接、保密手续。</w:t>
      </w:r>
    </w:p>
    <w:p>
      <w:pPr>
        <w:spacing w:line="360" w:lineRule="auto"/>
        <w:ind w:firstLine="482" w:firstLineChars="200"/>
        <w:rPr>
          <w:rFonts w:ascii="宋体" w:hAnsi="宋体"/>
          <w:b/>
          <w:color w:val="auto"/>
          <w:sz w:val="24"/>
          <w:szCs w:val="24"/>
        </w:rPr>
      </w:pPr>
      <w:r>
        <w:rPr>
          <w:rFonts w:hint="eastAsia" w:ascii="宋体" w:hAnsi="宋体"/>
          <w:b/>
          <w:bCs/>
          <w:color w:val="auto"/>
          <w:sz w:val="24"/>
          <w:szCs w:val="24"/>
        </w:rPr>
        <w:t xml:space="preserve">第九条  </w:t>
      </w:r>
      <w:r>
        <w:rPr>
          <w:rFonts w:ascii="宋体" w:hAnsi="宋体"/>
          <w:b/>
          <w:color w:val="auto"/>
          <w:sz w:val="24"/>
          <w:szCs w:val="24"/>
        </w:rPr>
        <w:t>违约</w:t>
      </w:r>
      <w:r>
        <w:rPr>
          <w:rFonts w:hint="eastAsia" w:ascii="宋体" w:hAnsi="宋体"/>
          <w:b/>
          <w:color w:val="auto"/>
          <w:sz w:val="24"/>
          <w:szCs w:val="24"/>
        </w:rPr>
        <w:t>责任</w:t>
      </w:r>
    </w:p>
    <w:p>
      <w:pPr>
        <w:spacing w:line="360" w:lineRule="auto"/>
        <w:ind w:firstLine="480" w:firstLineChars="200"/>
        <w:rPr>
          <w:rFonts w:ascii="宋体" w:hAnsi="宋体"/>
          <w:color w:val="auto"/>
          <w:sz w:val="24"/>
          <w:szCs w:val="24"/>
        </w:rPr>
      </w:pPr>
      <w:r>
        <w:rPr>
          <w:rFonts w:hint="eastAsia" w:ascii="宋体" w:hAnsi="宋体"/>
          <w:color w:val="auto"/>
          <w:sz w:val="24"/>
          <w:szCs w:val="24"/>
        </w:rPr>
        <w:t>（一）任何一方不履行本合同约定的义务或履行义务不符合本合同约定的，视为违约，应停止违约行为，并承担继续履行、采取补救措施或赔偿损失等违约责任。</w:t>
      </w:r>
    </w:p>
    <w:p>
      <w:pPr>
        <w:spacing w:line="360" w:lineRule="auto"/>
        <w:ind w:firstLine="480" w:firstLineChars="200"/>
        <w:rPr>
          <w:rFonts w:ascii="宋体" w:hAnsi="宋体"/>
          <w:color w:val="auto"/>
          <w:sz w:val="24"/>
          <w:szCs w:val="24"/>
        </w:rPr>
      </w:pPr>
      <w:r>
        <w:rPr>
          <w:rFonts w:hint="eastAsia" w:ascii="宋体" w:hAnsi="宋体"/>
          <w:color w:val="auto"/>
          <w:sz w:val="24"/>
          <w:szCs w:val="24"/>
        </w:rPr>
        <w:t>（二）</w:t>
      </w:r>
      <w:r>
        <w:rPr>
          <w:rFonts w:hint="eastAsia" w:ascii="宋体" w:hAnsi="宋体"/>
          <w:color w:val="auto"/>
          <w:sz w:val="24"/>
          <w:szCs w:val="24"/>
          <w:lang w:val="en-US" w:eastAsia="zh-CN"/>
        </w:rPr>
        <w:t>甲方</w:t>
      </w:r>
      <w:r>
        <w:rPr>
          <w:rFonts w:hint="eastAsia" w:ascii="宋体" w:hAnsi="宋体"/>
          <w:color w:val="auto"/>
          <w:sz w:val="24"/>
          <w:szCs w:val="24"/>
          <w:lang w:val="en-US" w:eastAsia="zh-Hans"/>
        </w:rPr>
        <w:t>没有</w:t>
      </w:r>
      <w:r>
        <w:rPr>
          <w:rFonts w:hint="eastAsia" w:ascii="宋体" w:hAnsi="宋体"/>
          <w:color w:val="auto"/>
          <w:sz w:val="24"/>
          <w:szCs w:val="24"/>
        </w:rPr>
        <w:t>正当事由迟延支付款项的，</w:t>
      </w:r>
      <w:r>
        <w:rPr>
          <w:rFonts w:hint="eastAsia" w:ascii="宋体" w:hAnsi="宋体"/>
          <w:color w:val="auto"/>
          <w:sz w:val="24"/>
          <w:szCs w:val="24"/>
          <w:lang w:val="en-US" w:eastAsia="zh-CN"/>
        </w:rPr>
        <w:t>乙方</w:t>
      </w:r>
      <w:r>
        <w:rPr>
          <w:rFonts w:hint="eastAsia" w:ascii="宋体" w:hAnsi="宋体"/>
          <w:color w:val="auto"/>
          <w:sz w:val="24"/>
          <w:szCs w:val="24"/>
        </w:rPr>
        <w:t>应当进行</w:t>
      </w:r>
      <w:r>
        <w:rPr>
          <w:rFonts w:hint="eastAsia" w:ascii="宋体" w:hAnsi="宋体"/>
          <w:color w:val="auto"/>
          <w:sz w:val="24"/>
          <w:szCs w:val="24"/>
          <w:lang w:val="en-US" w:eastAsia="zh-CN"/>
        </w:rPr>
        <w:t>书面</w:t>
      </w:r>
      <w:r>
        <w:rPr>
          <w:rFonts w:hint="eastAsia" w:ascii="宋体" w:hAnsi="宋体"/>
          <w:color w:val="auto"/>
          <w:sz w:val="24"/>
          <w:szCs w:val="24"/>
        </w:rPr>
        <w:t>催告，在催告送达之日起的五个工作日内，迟延方仍不开始履行义务，自催告送达之日的</w:t>
      </w:r>
      <w:r>
        <w:rPr>
          <w:rFonts w:hint="eastAsia" w:ascii="宋体" w:hAnsi="宋体"/>
          <w:color w:val="auto"/>
          <w:sz w:val="24"/>
          <w:szCs w:val="24"/>
          <w:lang w:val="en-US" w:eastAsia="zh-CN"/>
        </w:rPr>
        <w:t>第</w:t>
      </w:r>
      <w:r>
        <w:rPr>
          <w:rFonts w:hint="eastAsia" w:ascii="宋体" w:hAnsi="宋体"/>
          <w:color w:val="auto"/>
          <w:sz w:val="24"/>
          <w:szCs w:val="24"/>
          <w:lang w:val="en-US" w:eastAsia="zh-Hans"/>
        </w:rPr>
        <w:t>六</w:t>
      </w:r>
      <w:r>
        <w:rPr>
          <w:rFonts w:hint="eastAsia" w:ascii="宋体" w:hAnsi="宋体"/>
          <w:color w:val="auto"/>
          <w:sz w:val="24"/>
          <w:szCs w:val="24"/>
        </w:rPr>
        <w:t>个工作日起按照每逾期一日向对方支付</w:t>
      </w:r>
      <w:r>
        <w:rPr>
          <w:rFonts w:hint="eastAsia" w:ascii="宋体" w:hAnsi="宋体"/>
          <w:color w:val="auto"/>
          <w:sz w:val="24"/>
          <w:szCs w:val="24"/>
          <w:lang w:val="en-US" w:eastAsia="zh-Hans"/>
        </w:rPr>
        <w:t>未付款</w:t>
      </w:r>
      <w:r>
        <w:rPr>
          <w:rFonts w:hint="eastAsia" w:ascii="宋体" w:hAnsi="宋体"/>
          <w:color w:val="auto"/>
          <w:sz w:val="24"/>
          <w:szCs w:val="24"/>
        </w:rPr>
        <w:t>的万分之五作为违约</w:t>
      </w:r>
      <w:r>
        <w:rPr>
          <w:rFonts w:ascii="宋体" w:hAnsi="宋体"/>
          <w:color w:val="auto"/>
          <w:sz w:val="24"/>
          <w:szCs w:val="24"/>
        </w:rPr>
        <w:t>金</w:t>
      </w:r>
      <w:r>
        <w:rPr>
          <w:rFonts w:hint="eastAsia" w:ascii="宋体" w:hAnsi="宋体"/>
          <w:color w:val="auto"/>
          <w:sz w:val="24"/>
          <w:szCs w:val="24"/>
        </w:rPr>
        <w:t>。</w:t>
      </w:r>
    </w:p>
    <w:p>
      <w:pPr>
        <w:spacing w:line="360" w:lineRule="auto"/>
        <w:ind w:firstLine="480" w:firstLineChars="200"/>
        <w:rPr>
          <w:rFonts w:hint="eastAsia" w:ascii="宋体" w:hAnsi="宋体"/>
          <w:color w:val="auto"/>
          <w:sz w:val="24"/>
          <w:szCs w:val="24"/>
          <w:lang w:eastAsia="zh-CN"/>
        </w:rPr>
      </w:pPr>
      <w:r>
        <w:rPr>
          <w:rFonts w:hint="eastAsia" w:ascii="宋体" w:hAnsi="宋体"/>
          <w:color w:val="auto"/>
          <w:sz w:val="24"/>
          <w:szCs w:val="24"/>
        </w:rPr>
        <w:t>（三）乙方违反合同的约定，未按</w:t>
      </w:r>
      <w:r>
        <w:rPr>
          <w:rFonts w:hint="eastAsia" w:ascii="宋体" w:hAnsi="宋体"/>
          <w:color w:val="auto"/>
          <w:sz w:val="24"/>
          <w:szCs w:val="24"/>
          <w:lang w:val="en-US" w:eastAsia="zh-CN"/>
        </w:rPr>
        <w:t>双方协商</w:t>
      </w:r>
      <w:r>
        <w:rPr>
          <w:rFonts w:hint="eastAsia" w:ascii="宋体" w:hAnsi="宋体"/>
          <w:color w:val="auto"/>
          <w:sz w:val="24"/>
          <w:szCs w:val="24"/>
        </w:rPr>
        <w:t>约定的时间交付符合甲方要求的咨询服务成果的，每延迟一天，乙方需向甲方支付</w:t>
      </w:r>
      <w:r>
        <w:rPr>
          <w:rFonts w:hint="eastAsia" w:ascii="宋体" w:hAnsi="宋体"/>
          <w:color w:val="auto"/>
          <w:sz w:val="24"/>
          <w:szCs w:val="24"/>
          <w:lang w:val="en-US" w:eastAsia="zh-Hans"/>
        </w:rPr>
        <w:t>合同价款</w:t>
      </w:r>
      <w:r>
        <w:rPr>
          <w:rFonts w:hint="eastAsia" w:ascii="宋体" w:hAnsi="宋体"/>
          <w:color w:val="auto"/>
          <w:sz w:val="24"/>
          <w:szCs w:val="24"/>
        </w:rPr>
        <w:t>万分之五</w:t>
      </w:r>
      <w:r>
        <w:rPr>
          <w:rFonts w:hint="eastAsia" w:ascii="宋体" w:hAnsi="宋体"/>
          <w:color w:val="auto"/>
          <w:sz w:val="24"/>
          <w:szCs w:val="24"/>
          <w:lang w:val="en-US" w:eastAsia="zh-Hans"/>
        </w:rPr>
        <w:t>的</w:t>
      </w:r>
      <w:r>
        <w:rPr>
          <w:rFonts w:hint="eastAsia" w:ascii="宋体" w:hAnsi="宋体"/>
          <w:color w:val="auto"/>
          <w:sz w:val="24"/>
          <w:szCs w:val="24"/>
        </w:rPr>
        <w:t>违约金，乙方逾期超过30日的，甲方有权单方解除本合同，乙方需在合同解除之日起5个工作日内退还甲方已经支付的款项，并按照合同总额的</w:t>
      </w:r>
      <w:r>
        <w:rPr>
          <w:rFonts w:hint="eastAsia" w:ascii="宋体" w:hAnsi="宋体"/>
          <w:color w:val="auto"/>
          <w:sz w:val="24"/>
          <w:szCs w:val="24"/>
          <w:lang w:val="en-US" w:eastAsia="zh-Hans"/>
        </w:rPr>
        <w:t>百分之三十</w:t>
      </w:r>
      <w:r>
        <w:rPr>
          <w:rFonts w:hint="eastAsia" w:ascii="宋体" w:hAnsi="宋体"/>
          <w:color w:val="auto"/>
          <w:sz w:val="24"/>
          <w:szCs w:val="24"/>
        </w:rPr>
        <w:t>支付甲方违约金，并且赔偿甲方因此遭受的一切损失</w:t>
      </w:r>
      <w:r>
        <w:rPr>
          <w:rFonts w:hint="eastAsia" w:ascii="宋体" w:hAnsi="宋体"/>
          <w:color w:val="auto"/>
          <w:sz w:val="24"/>
          <w:szCs w:val="24"/>
          <w:lang w:eastAsia="zh-CN"/>
        </w:rPr>
        <w:t>。</w:t>
      </w:r>
    </w:p>
    <w:p>
      <w:pPr>
        <w:pStyle w:val="2"/>
        <w:spacing w:line="360" w:lineRule="auto"/>
        <w:ind w:firstLine="480" w:firstLineChars="200"/>
        <w:rPr>
          <w:rFonts w:hint="eastAsia" w:ascii="宋体" w:hAnsi="宋体" w:cstheme="minorBidi"/>
          <w:color w:val="auto"/>
          <w:sz w:val="24"/>
          <w:szCs w:val="24"/>
          <w:lang w:eastAsia="zh-CN"/>
        </w:rPr>
      </w:pPr>
      <w:r>
        <w:rPr>
          <w:rFonts w:hint="eastAsia" w:ascii="宋体" w:hAnsi="宋体" w:cstheme="minorBidi"/>
          <w:color w:val="auto"/>
          <w:sz w:val="24"/>
          <w:szCs w:val="24"/>
          <w:lang w:eastAsia="zh-CN"/>
        </w:rPr>
        <w:t>（</w:t>
      </w:r>
      <w:r>
        <w:rPr>
          <w:rFonts w:hint="eastAsia" w:ascii="宋体" w:hAnsi="宋体" w:cstheme="minorBidi"/>
          <w:color w:val="auto"/>
          <w:sz w:val="24"/>
          <w:szCs w:val="24"/>
          <w:lang w:val="en-US" w:eastAsia="zh-CN"/>
        </w:rPr>
        <w:t>四）</w:t>
      </w:r>
      <w:r>
        <w:rPr>
          <w:rFonts w:hint="eastAsia" w:ascii="宋体" w:hAnsi="宋体" w:cstheme="minorBidi"/>
          <w:color w:val="auto"/>
          <w:sz w:val="24"/>
          <w:szCs w:val="24"/>
          <w:lang w:eastAsia="zh-CN"/>
        </w:rPr>
        <w:t>若乙方提供的咨询</w:t>
      </w:r>
      <w:r>
        <w:rPr>
          <w:rFonts w:hint="eastAsia" w:ascii="宋体" w:hAnsi="宋体" w:cstheme="minorBidi"/>
          <w:color w:val="auto"/>
          <w:sz w:val="24"/>
          <w:szCs w:val="24"/>
          <w:lang w:val="en-US" w:eastAsia="zh-CN"/>
        </w:rPr>
        <w:t>服务</w:t>
      </w:r>
      <w:r>
        <w:rPr>
          <w:rFonts w:hint="eastAsia" w:ascii="宋体" w:hAnsi="宋体" w:cstheme="minorBidi"/>
          <w:color w:val="auto"/>
          <w:sz w:val="24"/>
          <w:szCs w:val="24"/>
          <w:lang w:eastAsia="zh-CN"/>
        </w:rPr>
        <w:t>成果不符合本合同约定</w:t>
      </w:r>
      <w:r>
        <w:rPr>
          <w:rFonts w:hint="eastAsia" w:ascii="宋体" w:hAnsi="宋体" w:cstheme="minorBidi"/>
          <w:color w:val="auto"/>
          <w:sz w:val="24"/>
          <w:szCs w:val="24"/>
          <w:lang w:val="en-US" w:eastAsia="zh-CN"/>
        </w:rPr>
        <w:t>或者甲方要求</w:t>
      </w:r>
      <w:r>
        <w:rPr>
          <w:rFonts w:hint="eastAsia" w:ascii="宋体" w:hAnsi="宋体" w:cstheme="minorBidi"/>
          <w:color w:val="auto"/>
          <w:sz w:val="24"/>
          <w:szCs w:val="24"/>
          <w:lang w:eastAsia="zh-CN"/>
        </w:rPr>
        <w:t>，</w:t>
      </w:r>
      <w:r>
        <w:rPr>
          <w:rFonts w:hint="eastAsia" w:ascii="宋体" w:hAnsi="宋体" w:cstheme="minorBidi"/>
          <w:color w:val="auto"/>
          <w:sz w:val="24"/>
          <w:szCs w:val="24"/>
          <w:lang w:val="en-US" w:eastAsia="zh-CN"/>
        </w:rPr>
        <w:t>甲方向乙方提出了修改意见的</w:t>
      </w:r>
      <w:r>
        <w:rPr>
          <w:rFonts w:hint="eastAsia" w:ascii="宋体" w:hAnsi="宋体" w:cstheme="minorBidi"/>
          <w:color w:val="auto"/>
          <w:sz w:val="24"/>
          <w:szCs w:val="24"/>
          <w:lang w:val="en-US" w:eastAsia="zh-Hans"/>
        </w:rPr>
        <w:t>乙方应按约按质履行并交付</w:t>
      </w:r>
      <w:r>
        <w:rPr>
          <w:rFonts w:hint="eastAsia" w:ascii="宋体" w:hAnsi="宋体" w:cstheme="minorBidi"/>
          <w:color w:val="auto"/>
          <w:sz w:val="24"/>
          <w:szCs w:val="24"/>
          <w:lang w:val="en-US" w:eastAsia="zh-CN"/>
        </w:rPr>
        <w:t>，</w:t>
      </w:r>
      <w:r>
        <w:rPr>
          <w:rFonts w:hint="eastAsia" w:ascii="宋体" w:hAnsi="宋体" w:cstheme="minorBidi"/>
          <w:color w:val="auto"/>
          <w:sz w:val="24"/>
          <w:szCs w:val="24"/>
          <w:lang w:eastAsia="zh-CN"/>
        </w:rPr>
        <w:t>乙方逾期完成的适用本条第</w:t>
      </w:r>
      <w:r>
        <w:rPr>
          <w:rFonts w:hint="eastAsia" w:ascii="宋体" w:hAnsi="宋体" w:cstheme="minorBidi"/>
          <w:color w:val="auto"/>
          <w:sz w:val="24"/>
          <w:szCs w:val="24"/>
          <w:lang w:val="en-US" w:eastAsia="zh-CN"/>
        </w:rPr>
        <w:t>三</w:t>
      </w:r>
      <w:r>
        <w:rPr>
          <w:rFonts w:hint="eastAsia" w:ascii="宋体" w:hAnsi="宋体" w:cstheme="minorBidi"/>
          <w:color w:val="auto"/>
          <w:sz w:val="24"/>
          <w:szCs w:val="24"/>
          <w:lang w:eastAsia="zh-CN"/>
        </w:rPr>
        <w:t>款违约责任的约定。</w:t>
      </w:r>
    </w:p>
    <w:p>
      <w:pPr>
        <w:pStyle w:val="2"/>
        <w:spacing w:line="360" w:lineRule="auto"/>
        <w:ind w:firstLine="480" w:firstLineChars="200"/>
        <w:rPr>
          <w:rFonts w:hint="eastAsia" w:ascii="宋体" w:hAnsi="宋体" w:cstheme="minorBidi"/>
          <w:color w:val="auto"/>
          <w:sz w:val="24"/>
          <w:szCs w:val="24"/>
          <w:lang w:eastAsia="zh-CN"/>
        </w:rPr>
      </w:pPr>
      <w:r>
        <w:rPr>
          <w:rFonts w:hint="eastAsia" w:ascii="宋体" w:hAnsi="宋体" w:cstheme="minorBidi"/>
          <w:color w:val="auto"/>
          <w:sz w:val="24"/>
          <w:szCs w:val="24"/>
          <w:lang w:eastAsia="zh-CN"/>
        </w:rPr>
        <w:t>（</w:t>
      </w:r>
      <w:r>
        <w:rPr>
          <w:rFonts w:hint="eastAsia" w:ascii="宋体" w:hAnsi="宋体" w:cstheme="minorBidi"/>
          <w:color w:val="auto"/>
          <w:sz w:val="24"/>
          <w:szCs w:val="24"/>
          <w:lang w:val="en-US" w:eastAsia="zh-CN"/>
        </w:rPr>
        <w:t>五）</w:t>
      </w:r>
      <w:r>
        <w:rPr>
          <w:rFonts w:hint="eastAsia" w:ascii="宋体" w:hAnsi="宋体" w:cstheme="minorBidi"/>
          <w:color w:val="auto"/>
          <w:sz w:val="24"/>
          <w:szCs w:val="24"/>
          <w:lang w:eastAsia="zh-CN"/>
        </w:rPr>
        <w:t>若因甲方采用乙方提交的咨询</w:t>
      </w:r>
      <w:r>
        <w:rPr>
          <w:rFonts w:hint="eastAsia" w:ascii="宋体" w:hAnsi="宋体" w:cstheme="minorBidi"/>
          <w:color w:val="auto"/>
          <w:sz w:val="24"/>
          <w:szCs w:val="24"/>
          <w:lang w:val="en-US" w:eastAsia="zh-CN"/>
        </w:rPr>
        <w:t>服务</w:t>
      </w:r>
      <w:r>
        <w:rPr>
          <w:rFonts w:hint="eastAsia" w:ascii="宋体" w:hAnsi="宋体" w:cstheme="minorBidi"/>
          <w:color w:val="auto"/>
          <w:sz w:val="24"/>
          <w:szCs w:val="24"/>
          <w:lang w:eastAsia="zh-CN"/>
        </w:rPr>
        <w:t>成果或报告</w:t>
      </w:r>
      <w:r>
        <w:rPr>
          <w:rFonts w:hint="eastAsia" w:ascii="宋体" w:hAnsi="宋体" w:cstheme="minorBidi"/>
          <w:color w:val="auto"/>
          <w:sz w:val="24"/>
          <w:szCs w:val="24"/>
          <w:lang w:val="en-US" w:eastAsia="zh-CN"/>
        </w:rPr>
        <w:t>因</w:t>
      </w:r>
      <w:r>
        <w:rPr>
          <w:rFonts w:hint="eastAsia" w:ascii="宋体" w:hAnsi="宋体" w:cstheme="minorBidi"/>
          <w:color w:val="auto"/>
          <w:sz w:val="24"/>
          <w:szCs w:val="24"/>
          <w:lang w:eastAsia="zh-CN"/>
        </w:rPr>
        <w:t>质量问题造成甲方</w:t>
      </w:r>
      <w:r>
        <w:rPr>
          <w:rFonts w:hint="eastAsia" w:ascii="宋体" w:hAnsi="宋体" w:cstheme="minorBidi"/>
          <w:color w:val="auto"/>
          <w:sz w:val="24"/>
          <w:szCs w:val="24"/>
          <w:lang w:val="en-US" w:eastAsia="zh-CN"/>
        </w:rPr>
        <w:t>不能取得</w:t>
      </w:r>
      <w:r>
        <w:rPr>
          <w:rFonts w:hint="eastAsia" w:ascii="宋体" w:hAnsi="宋体"/>
          <w:color w:val="auto"/>
          <w:sz w:val="24"/>
          <w:szCs w:val="24"/>
        </w:rPr>
        <w:t>科研组织知识产权管理体系认证</w:t>
      </w:r>
      <w:r>
        <w:rPr>
          <w:rFonts w:hint="eastAsia" w:ascii="宋体" w:hAnsi="宋体"/>
          <w:color w:val="auto"/>
          <w:sz w:val="24"/>
          <w:szCs w:val="24"/>
          <w:lang w:val="en-US" w:eastAsia="zh-CN"/>
        </w:rPr>
        <w:t>或者不能通过监督考核等</w:t>
      </w:r>
      <w:r>
        <w:rPr>
          <w:rFonts w:hint="eastAsia" w:ascii="宋体" w:hAnsi="宋体" w:cstheme="minorBidi"/>
          <w:color w:val="auto"/>
          <w:sz w:val="24"/>
          <w:szCs w:val="24"/>
          <w:lang w:eastAsia="zh-CN"/>
        </w:rPr>
        <w:t>事故时，乙方应承担法律及经济责任并免收咨询</w:t>
      </w:r>
      <w:r>
        <w:rPr>
          <w:rFonts w:hint="eastAsia" w:ascii="宋体" w:hAnsi="宋体" w:cstheme="minorBidi"/>
          <w:color w:val="auto"/>
          <w:sz w:val="24"/>
          <w:szCs w:val="24"/>
          <w:lang w:val="en-US" w:eastAsia="zh-CN"/>
        </w:rPr>
        <w:t>服务</w:t>
      </w:r>
      <w:r>
        <w:rPr>
          <w:rFonts w:hint="eastAsia" w:ascii="宋体" w:hAnsi="宋体" w:cstheme="minorBidi"/>
          <w:color w:val="auto"/>
          <w:sz w:val="24"/>
          <w:szCs w:val="24"/>
          <w:lang w:eastAsia="zh-CN"/>
        </w:rPr>
        <w:t>费用，乙方应保证所提供的报告、资料真实无误，如因乙方提交虚假材料、信息由此导致甲方遭受损失，乙方应承担法律及经济责任。</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lang w:eastAsia="zh-CN"/>
        </w:rPr>
        <w:t>（</w:t>
      </w:r>
      <w:r>
        <w:rPr>
          <w:rFonts w:hint="eastAsia" w:ascii="宋体" w:hAnsi="宋体"/>
          <w:color w:val="auto"/>
          <w:sz w:val="24"/>
          <w:szCs w:val="24"/>
          <w:lang w:val="en-US" w:eastAsia="zh-CN"/>
        </w:rPr>
        <w:t>六）</w:t>
      </w:r>
      <w:r>
        <w:rPr>
          <w:rFonts w:hint="eastAsia" w:ascii="宋体" w:hAnsi="宋体"/>
          <w:color w:val="auto"/>
          <w:sz w:val="24"/>
          <w:szCs w:val="24"/>
        </w:rPr>
        <w:t>乙方存在本合同约定的</w:t>
      </w:r>
      <w:bookmarkStart w:id="0" w:name="OLE_LINK1"/>
      <w:r>
        <w:rPr>
          <w:rFonts w:hint="eastAsia" w:ascii="宋体" w:hAnsi="宋体"/>
          <w:color w:val="auto"/>
          <w:sz w:val="24"/>
          <w:szCs w:val="24"/>
        </w:rPr>
        <w:t>严重违约</w:t>
      </w:r>
      <w:bookmarkEnd w:id="0"/>
      <w:r>
        <w:rPr>
          <w:rFonts w:hint="eastAsia" w:ascii="宋体" w:hAnsi="宋体"/>
          <w:color w:val="auto"/>
          <w:sz w:val="24"/>
          <w:szCs w:val="24"/>
        </w:rPr>
        <w:t>等情况，致使甲方有理由认为乙方无法履行合同主要义务，或者履行的义务远不能达到约定的质量标准，甲方可以向乙方发出通知，通知送达三个工作日内乙方仍未能改正违约行为，甲方有权终止</w:t>
      </w:r>
      <w:r>
        <w:rPr>
          <w:rFonts w:hint="eastAsia" w:ascii="宋体" w:hAnsi="宋体"/>
          <w:color w:val="auto"/>
          <w:sz w:val="24"/>
          <w:szCs w:val="24"/>
          <w:lang w:val="en-US" w:eastAsia="zh-CN"/>
        </w:rPr>
        <w:t>或解除</w:t>
      </w:r>
      <w:r>
        <w:rPr>
          <w:rFonts w:hint="eastAsia" w:ascii="宋体" w:hAnsi="宋体"/>
          <w:color w:val="auto"/>
          <w:sz w:val="24"/>
          <w:szCs w:val="24"/>
        </w:rPr>
        <w:t>本合同，乙方应退还甲方已付全部款项并向甲方支付合同总价30%的违约金。</w:t>
      </w:r>
      <w:r>
        <w:rPr>
          <w:rFonts w:hint="eastAsia" w:ascii="宋体" w:hAnsi="宋体"/>
          <w:color w:val="auto"/>
          <w:sz w:val="24"/>
          <w:szCs w:val="24"/>
          <w:lang w:val="en-US" w:eastAsia="zh-Hans"/>
        </w:rPr>
        <w:t>乙方造成甲方损失的，应予以</w:t>
      </w:r>
      <w:r>
        <w:rPr>
          <w:rFonts w:hint="eastAsia" w:ascii="宋体" w:hAnsi="宋体"/>
          <w:color w:val="auto"/>
          <w:sz w:val="24"/>
          <w:szCs w:val="24"/>
        </w:rPr>
        <w:t>赔偿</w:t>
      </w:r>
      <w:r>
        <w:rPr>
          <w:rFonts w:hint="eastAsia" w:ascii="宋体" w:hAnsi="宋体"/>
          <w:color w:val="auto"/>
          <w:sz w:val="24"/>
          <w:szCs w:val="24"/>
          <w:lang w:val="en-US" w:eastAsia="zh-Hans"/>
        </w:rPr>
        <w:t>有关</w:t>
      </w:r>
      <w:r>
        <w:rPr>
          <w:rFonts w:hint="eastAsia" w:ascii="宋体" w:hAnsi="宋体"/>
          <w:color w:val="auto"/>
          <w:sz w:val="24"/>
          <w:szCs w:val="24"/>
        </w:rPr>
        <w:t>损失</w:t>
      </w:r>
      <w:r>
        <w:rPr>
          <w:rFonts w:hint="eastAsia" w:ascii="宋体" w:hAnsi="宋体"/>
          <w:color w:val="auto"/>
          <w:sz w:val="24"/>
          <w:szCs w:val="24"/>
          <w:lang w:eastAsia="zh-CN"/>
        </w:rPr>
        <w:t>。</w:t>
      </w:r>
    </w:p>
    <w:p>
      <w:pPr>
        <w:spacing w:line="360" w:lineRule="auto"/>
        <w:ind w:firstLine="480" w:firstLineChars="200"/>
        <w:rPr>
          <w:rFonts w:ascii="宋体" w:hAnsi="宋体"/>
          <w:color w:val="auto"/>
          <w:sz w:val="24"/>
          <w:szCs w:val="24"/>
        </w:rPr>
      </w:pPr>
      <w:r>
        <w:rPr>
          <w:rFonts w:hint="eastAsia" w:ascii="宋体" w:hAnsi="宋体"/>
          <w:color w:val="auto"/>
          <w:sz w:val="24"/>
          <w:szCs w:val="24"/>
        </w:rPr>
        <w:t>（</w:t>
      </w:r>
      <w:r>
        <w:rPr>
          <w:rFonts w:hint="eastAsia" w:ascii="宋体" w:hAnsi="宋体"/>
          <w:color w:val="auto"/>
          <w:sz w:val="24"/>
          <w:szCs w:val="24"/>
          <w:lang w:val="en-US" w:eastAsia="zh-CN"/>
        </w:rPr>
        <w:t>七</w:t>
      </w:r>
      <w:r>
        <w:rPr>
          <w:rFonts w:hint="eastAsia" w:ascii="宋体" w:hAnsi="宋体"/>
          <w:color w:val="auto"/>
          <w:sz w:val="24"/>
          <w:szCs w:val="24"/>
        </w:rPr>
        <w:t>）因乙方提供的咨询服务成果或相关文件侵犯他人合法权利，给甲方已有财产和预期利益带来损失的，乙方应按合同总价的30%向甲方支付违约金并赔偿因此给甲方造成的一切损失。</w:t>
      </w:r>
    </w:p>
    <w:p>
      <w:pPr>
        <w:spacing w:line="360" w:lineRule="auto"/>
        <w:ind w:firstLine="480" w:firstLineChars="200"/>
        <w:rPr>
          <w:rFonts w:ascii="宋体" w:hAnsi="宋体"/>
          <w:color w:val="auto"/>
          <w:sz w:val="24"/>
          <w:szCs w:val="24"/>
        </w:rPr>
      </w:pPr>
      <w:r>
        <w:rPr>
          <w:rFonts w:hint="eastAsia" w:ascii="宋体" w:hAnsi="宋体"/>
          <w:color w:val="auto"/>
          <w:sz w:val="24"/>
          <w:szCs w:val="24"/>
        </w:rPr>
        <w:t>（</w:t>
      </w:r>
      <w:r>
        <w:rPr>
          <w:rFonts w:hint="eastAsia" w:ascii="宋体" w:hAnsi="宋体"/>
          <w:color w:val="auto"/>
          <w:sz w:val="24"/>
          <w:szCs w:val="24"/>
          <w:lang w:val="en-US" w:eastAsia="zh-CN"/>
        </w:rPr>
        <w:t>八</w:t>
      </w:r>
      <w:r>
        <w:rPr>
          <w:rFonts w:hint="eastAsia" w:ascii="宋体" w:hAnsi="宋体"/>
          <w:color w:val="auto"/>
          <w:sz w:val="24"/>
          <w:szCs w:val="24"/>
        </w:rPr>
        <w:t>）因任何一方违反保密义务，给对方造成损失的，应当赔偿对方损失。损失不足合同总金额</w:t>
      </w:r>
      <w:r>
        <w:rPr>
          <w:rFonts w:hint="eastAsia" w:ascii="宋体" w:hAnsi="宋体"/>
          <w:color w:val="auto"/>
          <w:sz w:val="24"/>
          <w:szCs w:val="24"/>
          <w:lang w:val="en-US" w:eastAsia="zh-CN"/>
        </w:rPr>
        <w:t>30%</w:t>
      </w:r>
      <w:r>
        <w:rPr>
          <w:rFonts w:hint="eastAsia" w:ascii="宋体" w:hAnsi="宋体"/>
          <w:color w:val="auto"/>
          <w:sz w:val="24"/>
          <w:szCs w:val="24"/>
        </w:rPr>
        <w:t>的，按照合同总金额</w:t>
      </w:r>
      <w:r>
        <w:rPr>
          <w:rFonts w:hint="eastAsia" w:ascii="宋体" w:hAnsi="宋体"/>
          <w:color w:val="auto"/>
          <w:sz w:val="24"/>
          <w:szCs w:val="24"/>
          <w:lang w:val="en-US" w:eastAsia="zh-CN"/>
        </w:rPr>
        <w:t>30%</w:t>
      </w:r>
      <w:r>
        <w:rPr>
          <w:rFonts w:hint="eastAsia" w:ascii="宋体" w:hAnsi="宋体"/>
          <w:color w:val="auto"/>
          <w:sz w:val="24"/>
          <w:szCs w:val="24"/>
        </w:rPr>
        <w:t>进行赔偿。</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rPr>
        <w:t>（</w:t>
      </w:r>
      <w:r>
        <w:rPr>
          <w:rFonts w:hint="eastAsia" w:ascii="宋体" w:hAnsi="宋体"/>
          <w:color w:val="auto"/>
          <w:sz w:val="24"/>
          <w:szCs w:val="24"/>
          <w:lang w:val="en-US" w:eastAsia="zh-CN"/>
        </w:rPr>
        <w:t>九</w:t>
      </w:r>
      <w:r>
        <w:rPr>
          <w:rFonts w:hint="eastAsia" w:ascii="宋体" w:hAnsi="宋体"/>
          <w:color w:val="auto"/>
          <w:sz w:val="24"/>
          <w:szCs w:val="24"/>
        </w:rPr>
        <w:t>）本合同所述损失赔偿包括但不限于诉讼费、律师费、保全费、公证费等为维权所支出的合理费用。</w:t>
      </w:r>
    </w:p>
    <w:p>
      <w:pPr>
        <w:spacing w:line="360" w:lineRule="auto"/>
        <w:ind w:firstLine="480" w:firstLineChars="200"/>
        <w:rPr>
          <w:rFonts w:ascii="宋体" w:hAnsi="宋体"/>
          <w:color w:val="auto"/>
          <w:sz w:val="24"/>
          <w:szCs w:val="24"/>
        </w:rPr>
      </w:pPr>
      <w:r>
        <w:rPr>
          <w:rFonts w:hint="eastAsia" w:ascii="宋体" w:hAnsi="宋体"/>
          <w:color w:val="auto"/>
          <w:sz w:val="24"/>
          <w:szCs w:val="24"/>
          <w:lang w:eastAsia="zh-CN"/>
        </w:rPr>
        <w:t>（</w:t>
      </w:r>
      <w:r>
        <w:rPr>
          <w:rFonts w:hint="eastAsia" w:ascii="宋体" w:hAnsi="宋体"/>
          <w:color w:val="auto"/>
          <w:sz w:val="24"/>
          <w:szCs w:val="24"/>
          <w:lang w:val="en-US" w:eastAsia="zh-CN"/>
        </w:rPr>
        <w:t>十）</w:t>
      </w:r>
      <w:r>
        <w:rPr>
          <w:rFonts w:hint="eastAsia" w:ascii="宋体" w:hAnsi="宋体"/>
          <w:color w:val="auto"/>
          <w:sz w:val="24"/>
          <w:szCs w:val="24"/>
        </w:rPr>
        <w:t>其他违约责任事项由双方协商或按照法律的有关规定处理。</w:t>
      </w:r>
    </w:p>
    <w:p>
      <w:pPr>
        <w:spacing w:line="360" w:lineRule="auto"/>
        <w:ind w:firstLine="482" w:firstLineChars="200"/>
        <w:rPr>
          <w:rFonts w:ascii="宋体" w:hAnsi="宋体"/>
          <w:b/>
          <w:color w:val="auto"/>
          <w:sz w:val="24"/>
          <w:szCs w:val="24"/>
        </w:rPr>
      </w:pPr>
      <w:r>
        <w:rPr>
          <w:rFonts w:hint="eastAsia" w:ascii="宋体" w:hAnsi="宋体"/>
          <w:b/>
          <w:bCs/>
          <w:color w:val="auto"/>
          <w:sz w:val="24"/>
          <w:szCs w:val="24"/>
        </w:rPr>
        <w:t>第</w:t>
      </w:r>
      <w:r>
        <w:rPr>
          <w:rFonts w:hint="eastAsia" w:ascii="宋体" w:hAnsi="宋体"/>
          <w:b/>
          <w:color w:val="auto"/>
          <w:sz w:val="24"/>
          <w:szCs w:val="24"/>
        </w:rPr>
        <w:t>十</w:t>
      </w:r>
      <w:r>
        <w:rPr>
          <w:rFonts w:hint="eastAsia" w:ascii="宋体" w:hAnsi="宋体"/>
          <w:b/>
          <w:bCs/>
          <w:color w:val="auto"/>
          <w:sz w:val="24"/>
          <w:szCs w:val="24"/>
        </w:rPr>
        <w:t>条</w:t>
      </w:r>
      <w:r>
        <w:rPr>
          <w:rFonts w:hint="eastAsia" w:ascii="宋体" w:hAnsi="宋体"/>
          <w:b/>
          <w:color w:val="auto"/>
          <w:sz w:val="24"/>
          <w:szCs w:val="24"/>
        </w:rPr>
        <w:t xml:space="preserve">  合同的变更和终止</w:t>
      </w:r>
    </w:p>
    <w:p>
      <w:pPr>
        <w:spacing w:line="360" w:lineRule="auto"/>
        <w:ind w:firstLine="480" w:firstLineChars="200"/>
        <w:rPr>
          <w:rFonts w:ascii="宋体" w:hAnsi="宋体"/>
          <w:color w:val="auto"/>
          <w:sz w:val="24"/>
          <w:szCs w:val="24"/>
        </w:rPr>
      </w:pPr>
      <w:r>
        <w:rPr>
          <w:rFonts w:hint="eastAsia" w:ascii="宋体" w:hAnsi="宋体"/>
          <w:color w:val="auto"/>
          <w:sz w:val="24"/>
          <w:szCs w:val="24"/>
        </w:rPr>
        <w:t>（一）本合同生效后，除法律、法规和其他规范性文件另有规定或本合同另有约定外，未经甲、乙双方书面协商一致，任何一方不得自行变更、中止或解除本合同。</w:t>
      </w:r>
    </w:p>
    <w:p>
      <w:pPr>
        <w:spacing w:line="360" w:lineRule="auto"/>
        <w:ind w:firstLine="480" w:firstLineChars="200"/>
        <w:rPr>
          <w:rFonts w:ascii="宋体" w:hAnsi="宋体"/>
          <w:color w:val="auto"/>
          <w:sz w:val="24"/>
          <w:szCs w:val="24"/>
        </w:rPr>
      </w:pPr>
      <w:r>
        <w:rPr>
          <w:rFonts w:hint="eastAsia" w:ascii="宋体" w:hAnsi="宋体"/>
          <w:color w:val="auto"/>
          <w:sz w:val="24"/>
          <w:szCs w:val="24"/>
        </w:rPr>
        <w:t>（二）任何一方发生第九条严重违约</w:t>
      </w:r>
      <w:r>
        <w:rPr>
          <w:rFonts w:hint="eastAsia" w:ascii="宋体" w:hAnsi="宋体"/>
          <w:color w:val="auto"/>
          <w:sz w:val="24"/>
          <w:szCs w:val="24"/>
          <w:lang w:val="en-US" w:eastAsia="zh-CN"/>
        </w:rPr>
        <w:t>的情形</w:t>
      </w:r>
      <w:r>
        <w:rPr>
          <w:rFonts w:hint="eastAsia" w:ascii="宋体" w:hAnsi="宋体"/>
          <w:color w:val="auto"/>
          <w:sz w:val="24"/>
          <w:szCs w:val="24"/>
        </w:rPr>
        <w:t>，自对方催告送达之日起满三十日，守约方可以通过通知解除本合同。</w:t>
      </w:r>
    </w:p>
    <w:p>
      <w:pPr>
        <w:spacing w:line="360" w:lineRule="auto"/>
        <w:ind w:firstLine="480" w:firstLineChars="200"/>
        <w:rPr>
          <w:rFonts w:ascii="宋体" w:hAnsi="宋体"/>
          <w:color w:val="auto"/>
          <w:sz w:val="24"/>
          <w:szCs w:val="24"/>
        </w:rPr>
      </w:pPr>
      <w:r>
        <w:rPr>
          <w:rFonts w:hint="eastAsia" w:ascii="宋体" w:hAnsi="宋体"/>
          <w:color w:val="auto"/>
          <w:sz w:val="24"/>
          <w:szCs w:val="24"/>
        </w:rPr>
        <w:t>（四）合同解除的，适用法律的相关规定处理后续事宜。</w:t>
      </w:r>
    </w:p>
    <w:p>
      <w:pPr>
        <w:spacing w:line="360" w:lineRule="auto"/>
        <w:ind w:firstLine="482" w:firstLineChars="200"/>
        <w:rPr>
          <w:rFonts w:ascii="宋体" w:hAnsi="宋体"/>
          <w:b/>
          <w:color w:val="auto"/>
          <w:sz w:val="24"/>
          <w:szCs w:val="24"/>
        </w:rPr>
      </w:pPr>
      <w:r>
        <w:rPr>
          <w:rFonts w:hint="eastAsia" w:ascii="宋体" w:hAnsi="宋体"/>
          <w:b/>
          <w:bCs/>
          <w:color w:val="auto"/>
          <w:sz w:val="24"/>
          <w:szCs w:val="24"/>
        </w:rPr>
        <w:t>第</w:t>
      </w:r>
      <w:r>
        <w:rPr>
          <w:rFonts w:hint="eastAsia" w:ascii="宋体" w:hAnsi="宋体"/>
          <w:b/>
          <w:color w:val="auto"/>
          <w:sz w:val="24"/>
          <w:szCs w:val="24"/>
        </w:rPr>
        <w:t>十一</w:t>
      </w:r>
      <w:r>
        <w:rPr>
          <w:rFonts w:hint="eastAsia" w:ascii="宋体" w:hAnsi="宋体"/>
          <w:b/>
          <w:bCs/>
          <w:color w:val="auto"/>
          <w:sz w:val="24"/>
          <w:szCs w:val="24"/>
        </w:rPr>
        <w:t xml:space="preserve">条  </w:t>
      </w:r>
      <w:r>
        <w:rPr>
          <w:rFonts w:hint="eastAsia" w:ascii="宋体" w:hAnsi="宋体"/>
          <w:b/>
          <w:color w:val="auto"/>
          <w:sz w:val="24"/>
          <w:szCs w:val="24"/>
        </w:rPr>
        <w:t>法律适用和争议解决</w:t>
      </w:r>
    </w:p>
    <w:p>
      <w:pPr>
        <w:spacing w:line="360" w:lineRule="auto"/>
        <w:ind w:firstLine="480" w:firstLineChars="200"/>
        <w:rPr>
          <w:rFonts w:ascii="宋体" w:hAnsi="宋体"/>
          <w:color w:val="auto"/>
          <w:sz w:val="24"/>
          <w:szCs w:val="24"/>
        </w:rPr>
      </w:pPr>
      <w:r>
        <w:rPr>
          <w:rFonts w:hint="eastAsia" w:ascii="宋体" w:hAnsi="宋体"/>
          <w:color w:val="auto"/>
          <w:sz w:val="24"/>
          <w:szCs w:val="24"/>
        </w:rPr>
        <w:t>（一）</w:t>
      </w:r>
      <w:r>
        <w:rPr>
          <w:rFonts w:ascii="宋体" w:hAnsi="宋体"/>
          <w:color w:val="auto"/>
          <w:sz w:val="24"/>
          <w:szCs w:val="24"/>
        </w:rPr>
        <w:t>本合同</w:t>
      </w:r>
      <w:r>
        <w:rPr>
          <w:rFonts w:hint="eastAsia" w:ascii="宋体" w:hAnsi="宋体"/>
          <w:color w:val="auto"/>
          <w:sz w:val="24"/>
          <w:szCs w:val="24"/>
        </w:rPr>
        <w:t>及任何部分的效力和解释</w:t>
      </w:r>
      <w:r>
        <w:rPr>
          <w:rFonts w:ascii="宋体" w:hAnsi="宋体"/>
          <w:color w:val="auto"/>
          <w:sz w:val="24"/>
          <w:szCs w:val="24"/>
        </w:rPr>
        <w:t>应受中华人民共和国法律管辖。</w:t>
      </w:r>
    </w:p>
    <w:p>
      <w:pPr>
        <w:spacing w:line="360" w:lineRule="auto"/>
        <w:ind w:firstLine="480" w:firstLineChars="200"/>
        <w:rPr>
          <w:rFonts w:ascii="宋体" w:hAnsi="宋体"/>
          <w:color w:val="auto"/>
          <w:sz w:val="24"/>
          <w:szCs w:val="24"/>
        </w:rPr>
      </w:pPr>
      <w:r>
        <w:rPr>
          <w:rFonts w:hint="eastAsia" w:ascii="宋体" w:hAnsi="宋体"/>
          <w:color w:val="auto"/>
          <w:sz w:val="24"/>
          <w:szCs w:val="24"/>
        </w:rPr>
        <w:t>（二）因本合同或本合同履行发生的任何争议，协商无效的情况下应当通过诉讼解决。本合同约定争议管辖法院为湛江市霞山区人民法院。</w:t>
      </w:r>
    </w:p>
    <w:p>
      <w:pPr>
        <w:spacing w:line="360" w:lineRule="auto"/>
        <w:ind w:firstLine="482" w:firstLineChars="200"/>
        <w:rPr>
          <w:rFonts w:ascii="宋体" w:hAnsi="宋体"/>
          <w:b/>
          <w:color w:val="auto"/>
          <w:sz w:val="24"/>
          <w:szCs w:val="24"/>
        </w:rPr>
      </w:pPr>
      <w:r>
        <w:rPr>
          <w:rFonts w:hint="eastAsia" w:ascii="宋体" w:hAnsi="宋体"/>
          <w:b/>
          <w:bCs/>
          <w:color w:val="auto"/>
          <w:sz w:val="24"/>
          <w:szCs w:val="24"/>
        </w:rPr>
        <w:t>第</w:t>
      </w:r>
      <w:r>
        <w:rPr>
          <w:rFonts w:hint="eastAsia" w:ascii="宋体" w:hAnsi="宋体"/>
          <w:b/>
          <w:color w:val="auto"/>
          <w:sz w:val="24"/>
          <w:szCs w:val="24"/>
        </w:rPr>
        <w:t>十二</w:t>
      </w:r>
      <w:r>
        <w:rPr>
          <w:rFonts w:hint="eastAsia" w:ascii="宋体" w:hAnsi="宋体"/>
          <w:b/>
          <w:bCs/>
          <w:color w:val="auto"/>
          <w:sz w:val="24"/>
          <w:szCs w:val="24"/>
        </w:rPr>
        <w:t xml:space="preserve">条  </w:t>
      </w:r>
      <w:r>
        <w:rPr>
          <w:rFonts w:hint="eastAsia" w:ascii="宋体" w:hAnsi="宋体"/>
          <w:b/>
          <w:color w:val="auto"/>
          <w:sz w:val="24"/>
          <w:szCs w:val="24"/>
        </w:rPr>
        <w:t>通知</w:t>
      </w:r>
    </w:p>
    <w:p>
      <w:pPr>
        <w:spacing w:line="360" w:lineRule="auto"/>
        <w:ind w:firstLine="480" w:firstLineChars="200"/>
        <w:rPr>
          <w:rFonts w:ascii="宋体" w:hAnsi="宋体"/>
          <w:color w:val="auto"/>
          <w:sz w:val="24"/>
          <w:szCs w:val="24"/>
        </w:rPr>
      </w:pPr>
      <w:r>
        <w:rPr>
          <w:rFonts w:hint="eastAsia" w:ascii="宋体" w:hAnsi="宋体"/>
          <w:color w:val="auto"/>
          <w:sz w:val="24"/>
          <w:szCs w:val="24"/>
        </w:rPr>
        <w:t>本合同约定或要求的任何通知均应以书面形式作出。如果以数据电文、专人递交或以传真传递，应被视为已于交付日期后一日送达。凡与本合同相关之送达（包括司法文书、仲裁文书之送达），均以本合同签字页送达地址为有效送达地址。一方变更送达地址的，应当自送达地址变更之日起3日内通知向对方。如一方地址、电话、传真号码有变更，应在变更当日内书面通知对方，否则，应承担相应责任。双方或司法机关为合同的履行、变更、解除和争议解决，按上述送达地址向对方邮寄、发送相关文书时，若发生送达不成情形（包括但不限于收件人身份不明、无人签收、地址不详、地址搬迁、长期未自取、电子数据被退回、拒收等），以文书退件之日视为送达之日；按上述邮寄地址直接送达文书时，若发生送达不成情形（包括但不限于无人签收、地址不详、地址搬迁、拒收等），可以采用留置或张贴文书的方式送达，以留置或张贴文书之日视为送达之日。</w:t>
      </w:r>
    </w:p>
    <w:p>
      <w:pPr>
        <w:spacing w:line="360" w:lineRule="auto"/>
        <w:ind w:firstLine="482" w:firstLineChars="200"/>
        <w:rPr>
          <w:rFonts w:ascii="宋体" w:hAnsi="宋体"/>
          <w:b/>
          <w:color w:val="auto"/>
          <w:sz w:val="24"/>
          <w:szCs w:val="24"/>
        </w:rPr>
      </w:pPr>
      <w:r>
        <w:rPr>
          <w:rFonts w:hint="eastAsia" w:ascii="宋体" w:hAnsi="宋体"/>
          <w:b/>
          <w:bCs/>
          <w:color w:val="auto"/>
          <w:sz w:val="24"/>
          <w:szCs w:val="24"/>
        </w:rPr>
        <w:t>第</w:t>
      </w:r>
      <w:r>
        <w:rPr>
          <w:rFonts w:hint="eastAsia" w:ascii="宋体" w:hAnsi="宋体"/>
          <w:b/>
          <w:color w:val="auto"/>
          <w:sz w:val="24"/>
          <w:szCs w:val="24"/>
        </w:rPr>
        <w:t>十三</w:t>
      </w:r>
      <w:r>
        <w:rPr>
          <w:rFonts w:hint="eastAsia" w:ascii="宋体" w:hAnsi="宋体"/>
          <w:b/>
          <w:bCs/>
          <w:color w:val="auto"/>
          <w:sz w:val="24"/>
          <w:szCs w:val="24"/>
        </w:rPr>
        <w:t xml:space="preserve">条  </w:t>
      </w:r>
      <w:r>
        <w:rPr>
          <w:rFonts w:hint="eastAsia" w:ascii="宋体" w:hAnsi="宋体"/>
          <w:b/>
          <w:color w:val="auto"/>
          <w:sz w:val="24"/>
          <w:szCs w:val="24"/>
        </w:rPr>
        <w:t>其他事项</w:t>
      </w:r>
    </w:p>
    <w:p>
      <w:pPr>
        <w:spacing w:line="360" w:lineRule="auto"/>
        <w:ind w:firstLine="480" w:firstLineChars="200"/>
        <w:rPr>
          <w:rFonts w:ascii="宋体" w:hAnsi="宋体"/>
          <w:color w:val="auto"/>
          <w:sz w:val="24"/>
          <w:szCs w:val="24"/>
        </w:rPr>
      </w:pPr>
      <w:r>
        <w:rPr>
          <w:rFonts w:hint="eastAsia" w:ascii="宋体" w:hAnsi="宋体"/>
          <w:color w:val="auto"/>
          <w:sz w:val="24"/>
          <w:szCs w:val="24"/>
        </w:rPr>
        <w:t>（一）当出现不可抗力导致合同工作不能正常执行时，双方均不对未能履行或延迟履行本合同义务承担责任。不可抗力指任何有经验的合同方均无法预见，无法采取合理的措施予以防范，并且致使合同范围内的工作无法正常实施、开展和履行的突发性事件。</w:t>
      </w:r>
    </w:p>
    <w:p>
      <w:pPr>
        <w:spacing w:line="360" w:lineRule="auto"/>
        <w:ind w:firstLine="480" w:firstLineChars="200"/>
        <w:rPr>
          <w:rFonts w:hint="default" w:ascii="宋体" w:hAnsi="宋体" w:eastAsia="仿宋_GB2312"/>
          <w:color w:val="auto"/>
          <w:sz w:val="24"/>
          <w:szCs w:val="24"/>
          <w:lang w:val="en-US" w:eastAsia="zh-CN"/>
        </w:rPr>
      </w:pPr>
      <w:r>
        <w:rPr>
          <w:rFonts w:hint="eastAsia" w:ascii="宋体" w:hAnsi="宋体"/>
          <w:color w:val="auto"/>
          <w:sz w:val="24"/>
          <w:szCs w:val="24"/>
        </w:rPr>
        <w:t>（二）</w:t>
      </w:r>
      <w:r>
        <w:rPr>
          <w:rFonts w:ascii="宋体" w:hAnsi="宋体"/>
          <w:color w:val="auto"/>
          <w:sz w:val="24"/>
          <w:szCs w:val="24"/>
        </w:rPr>
        <w:t>本合同构成双方</w:t>
      </w:r>
      <w:r>
        <w:rPr>
          <w:rFonts w:hint="eastAsia" w:ascii="宋体" w:hAnsi="宋体"/>
          <w:color w:val="auto"/>
          <w:sz w:val="24"/>
          <w:szCs w:val="24"/>
        </w:rPr>
        <w:t>迄今为止唯一的全部的协议</w:t>
      </w:r>
      <w:r>
        <w:rPr>
          <w:rFonts w:ascii="宋体" w:hAnsi="宋体"/>
          <w:color w:val="auto"/>
          <w:sz w:val="24"/>
          <w:szCs w:val="24"/>
        </w:rPr>
        <w:t>，并</w:t>
      </w:r>
      <w:r>
        <w:rPr>
          <w:rFonts w:hint="eastAsia" w:ascii="宋体" w:hAnsi="宋体"/>
          <w:color w:val="auto"/>
          <w:sz w:val="24"/>
          <w:szCs w:val="24"/>
        </w:rPr>
        <w:t>替代</w:t>
      </w:r>
      <w:r>
        <w:rPr>
          <w:rFonts w:ascii="宋体" w:hAnsi="宋体"/>
          <w:color w:val="auto"/>
          <w:sz w:val="24"/>
          <w:szCs w:val="24"/>
        </w:rPr>
        <w:t>双方</w:t>
      </w:r>
      <w:r>
        <w:rPr>
          <w:rFonts w:hint="eastAsia" w:ascii="宋体" w:hAnsi="宋体"/>
          <w:color w:val="auto"/>
          <w:sz w:val="24"/>
          <w:szCs w:val="24"/>
        </w:rPr>
        <w:t>此前达成的任何书面的或口头的约定</w:t>
      </w:r>
      <w:r>
        <w:rPr>
          <w:rFonts w:ascii="宋体" w:hAnsi="宋体"/>
          <w:color w:val="auto"/>
          <w:sz w:val="24"/>
          <w:szCs w:val="24"/>
        </w:rPr>
        <w:t>。</w:t>
      </w:r>
      <w:r>
        <w:rPr>
          <w:rFonts w:hint="eastAsia" w:ascii="宋体" w:hAnsi="宋体"/>
          <w:color w:val="auto"/>
          <w:sz w:val="24"/>
          <w:szCs w:val="24"/>
          <w:lang w:val="en-US" w:eastAsia="zh-CN"/>
        </w:rPr>
        <w:t>若之后订立的书面补充协议与本合同约定不一致的，以周订立的书面补充协议约定为准。</w:t>
      </w:r>
    </w:p>
    <w:p>
      <w:pPr>
        <w:spacing w:line="360" w:lineRule="auto"/>
        <w:ind w:firstLine="480" w:firstLineChars="200"/>
        <w:rPr>
          <w:rFonts w:ascii="宋体" w:hAnsi="宋体"/>
          <w:color w:val="auto"/>
          <w:sz w:val="24"/>
          <w:szCs w:val="24"/>
        </w:rPr>
      </w:pPr>
      <w:r>
        <w:rPr>
          <w:rFonts w:hint="eastAsia" w:ascii="宋体" w:hAnsi="宋体"/>
          <w:color w:val="auto"/>
          <w:sz w:val="24"/>
          <w:szCs w:val="24"/>
        </w:rPr>
        <w:t>（三）本合同经双方法定代表人或授权代表签字并加盖公章后生效。</w:t>
      </w:r>
    </w:p>
    <w:p>
      <w:pPr>
        <w:spacing w:line="360" w:lineRule="auto"/>
        <w:ind w:firstLine="480" w:firstLineChars="200"/>
        <w:rPr>
          <w:rFonts w:ascii="宋体" w:hAnsi="宋体"/>
          <w:color w:val="auto"/>
          <w:sz w:val="24"/>
          <w:szCs w:val="24"/>
        </w:rPr>
      </w:pPr>
      <w:r>
        <w:rPr>
          <w:rFonts w:hint="eastAsia" w:ascii="宋体" w:hAnsi="宋体"/>
          <w:color w:val="auto"/>
          <w:sz w:val="24"/>
          <w:szCs w:val="24"/>
        </w:rPr>
        <w:t>（</w:t>
      </w:r>
      <w:r>
        <w:rPr>
          <w:rFonts w:hint="eastAsia" w:ascii="宋体" w:hAnsi="宋体"/>
          <w:color w:val="auto"/>
          <w:sz w:val="24"/>
          <w:szCs w:val="24"/>
          <w:lang w:val="en-US" w:eastAsia="zh-CN"/>
        </w:rPr>
        <w:t>四</w:t>
      </w:r>
      <w:r>
        <w:rPr>
          <w:rFonts w:hint="eastAsia" w:ascii="宋体" w:hAnsi="宋体"/>
          <w:color w:val="auto"/>
          <w:sz w:val="24"/>
          <w:szCs w:val="24"/>
        </w:rPr>
        <w:t>）</w:t>
      </w:r>
      <w:r>
        <w:rPr>
          <w:rFonts w:ascii="宋体" w:hAnsi="宋体"/>
          <w:color w:val="auto"/>
          <w:sz w:val="24"/>
          <w:szCs w:val="24"/>
        </w:rPr>
        <w:t>本合同中文文本一式</w:t>
      </w:r>
      <w:r>
        <w:rPr>
          <w:rFonts w:hint="eastAsia" w:ascii="宋体" w:hAnsi="宋体"/>
          <w:color w:val="auto"/>
          <w:sz w:val="24"/>
          <w:szCs w:val="24"/>
          <w:lang w:val="en-US" w:eastAsia="zh-CN"/>
        </w:rPr>
        <w:t>六</w:t>
      </w:r>
      <w:r>
        <w:rPr>
          <w:rFonts w:ascii="宋体" w:hAnsi="宋体"/>
          <w:color w:val="auto"/>
          <w:sz w:val="24"/>
          <w:szCs w:val="24"/>
        </w:rPr>
        <w:t>份，双方各执</w:t>
      </w:r>
      <w:r>
        <w:rPr>
          <w:rFonts w:hint="eastAsia" w:ascii="宋体" w:hAnsi="宋体"/>
          <w:color w:val="auto"/>
          <w:sz w:val="24"/>
          <w:szCs w:val="24"/>
          <w:lang w:val="en-US" w:eastAsia="zh-CN"/>
        </w:rPr>
        <w:t>三</w:t>
      </w:r>
      <w:r>
        <w:rPr>
          <w:rFonts w:ascii="宋体" w:hAnsi="宋体"/>
          <w:color w:val="auto"/>
          <w:sz w:val="24"/>
          <w:szCs w:val="24"/>
        </w:rPr>
        <w:t>份，具有同等</w:t>
      </w:r>
      <w:r>
        <w:rPr>
          <w:rFonts w:hint="eastAsia" w:ascii="宋体" w:hAnsi="宋体"/>
          <w:color w:val="auto"/>
          <w:sz w:val="24"/>
          <w:szCs w:val="24"/>
        </w:rPr>
        <w:t>的</w:t>
      </w:r>
      <w:r>
        <w:rPr>
          <w:rFonts w:ascii="宋体" w:hAnsi="宋体"/>
          <w:color w:val="auto"/>
          <w:sz w:val="24"/>
          <w:szCs w:val="24"/>
        </w:rPr>
        <w:t>法律效力。</w:t>
      </w:r>
    </w:p>
    <w:p>
      <w:pPr>
        <w:spacing w:line="360" w:lineRule="auto"/>
        <w:ind w:firstLine="480" w:firstLineChars="200"/>
        <w:rPr>
          <w:rFonts w:ascii="宋体" w:hAnsi="宋体"/>
          <w:color w:val="auto"/>
          <w:sz w:val="24"/>
          <w:szCs w:val="24"/>
        </w:rPr>
      </w:pPr>
      <w:r>
        <w:rPr>
          <w:rFonts w:ascii="宋体" w:hAnsi="宋体"/>
          <w:color w:val="auto"/>
          <w:sz w:val="24"/>
          <w:szCs w:val="24"/>
        </w:rPr>
        <w:t>（</w:t>
      </w:r>
      <w:r>
        <w:rPr>
          <w:rFonts w:hint="eastAsia" w:ascii="宋体" w:hAnsi="宋体"/>
          <w:color w:val="auto"/>
          <w:sz w:val="24"/>
          <w:szCs w:val="24"/>
        </w:rPr>
        <w:t>以下无正文，为合同签署处</w:t>
      </w:r>
      <w:r>
        <w:rPr>
          <w:rFonts w:ascii="宋体" w:hAnsi="宋体"/>
          <w:color w:val="auto"/>
          <w:sz w:val="24"/>
          <w:szCs w:val="24"/>
        </w:rPr>
        <w:t>）</w:t>
      </w:r>
      <w:r>
        <w:rPr>
          <w:rFonts w:hint="eastAsia" w:ascii="宋体" w:hAnsi="宋体"/>
          <w:color w:val="auto"/>
          <w:sz w:val="24"/>
          <w:szCs w:val="24"/>
        </w:rPr>
        <w:t xml:space="preserve"> </w:t>
      </w:r>
    </w:p>
    <w:p>
      <w:pPr>
        <w:spacing w:before="93" w:beforeLines="30" w:after="93" w:afterLines="30" w:line="440" w:lineRule="exact"/>
        <w:ind w:firstLine="480" w:firstLineChars="200"/>
        <w:rPr>
          <w:rFonts w:ascii="宋体" w:hAnsi="宋体"/>
          <w:color w:val="auto"/>
          <w:sz w:val="24"/>
          <w:szCs w:val="24"/>
        </w:rPr>
      </w:pPr>
      <w:r>
        <w:rPr>
          <w:rFonts w:hint="eastAsia" w:ascii="宋体" w:hAnsi="宋体"/>
          <w:color w:val="auto"/>
          <w:sz w:val="24"/>
          <w:szCs w:val="24"/>
        </w:rPr>
        <w:t>甲方：</w:t>
      </w:r>
      <w:r>
        <w:rPr>
          <w:rFonts w:ascii="宋体" w:hAnsi="宋体"/>
          <w:b/>
          <w:bCs/>
          <w:color w:val="auto"/>
          <w:sz w:val="24"/>
          <w:szCs w:val="24"/>
        </w:rPr>
        <w:t>南方海洋科学与工程广东省实验室（湛江）</w:t>
      </w:r>
      <w:r>
        <w:rPr>
          <w:rFonts w:ascii="宋体" w:hAnsi="宋体"/>
          <w:bCs/>
          <w:color w:val="auto"/>
          <w:sz w:val="24"/>
          <w:szCs w:val="24"/>
        </w:rPr>
        <w:t xml:space="preserve">        </w:t>
      </w:r>
    </w:p>
    <w:p>
      <w:pPr>
        <w:spacing w:before="93" w:beforeLines="30" w:after="93" w:afterLines="30" w:line="440" w:lineRule="exact"/>
        <w:ind w:firstLine="480" w:firstLineChars="200"/>
        <w:rPr>
          <w:rFonts w:ascii="宋体" w:hAnsi="宋体"/>
          <w:color w:val="auto"/>
          <w:sz w:val="24"/>
          <w:szCs w:val="24"/>
        </w:rPr>
      </w:pPr>
      <w:r>
        <w:rPr>
          <w:rFonts w:hint="eastAsia" w:ascii="宋体" w:hAnsi="宋体"/>
          <w:color w:val="auto"/>
          <w:sz w:val="24"/>
          <w:szCs w:val="24"/>
        </w:rPr>
        <w:t>法定代表人或授权代表：</w:t>
      </w:r>
      <w:r>
        <w:rPr>
          <w:rFonts w:ascii="宋体" w:hAnsi="宋体"/>
          <w:color w:val="auto"/>
          <w:sz w:val="24"/>
          <w:szCs w:val="24"/>
        </w:rPr>
        <w:t xml:space="preserve">              </w:t>
      </w:r>
    </w:p>
    <w:p>
      <w:pPr>
        <w:spacing w:before="93" w:beforeLines="30" w:after="93" w:afterLines="30" w:line="440" w:lineRule="exact"/>
        <w:ind w:firstLine="480" w:firstLineChars="200"/>
        <w:rPr>
          <w:rFonts w:ascii="宋体" w:hAnsi="宋体"/>
          <w:color w:val="auto"/>
          <w:sz w:val="24"/>
          <w:szCs w:val="24"/>
        </w:rPr>
      </w:pPr>
      <w:r>
        <w:rPr>
          <w:rFonts w:hint="eastAsia" w:ascii="宋体" w:hAnsi="宋体"/>
          <w:color w:val="auto"/>
          <w:sz w:val="24"/>
          <w:szCs w:val="24"/>
        </w:rPr>
        <w:t>签署日期：</w:t>
      </w:r>
      <w:r>
        <w:rPr>
          <w:rFonts w:ascii="宋体" w:hAnsi="宋体"/>
          <w:color w:val="auto"/>
          <w:sz w:val="24"/>
          <w:szCs w:val="24"/>
        </w:rPr>
        <w:fldChar w:fldCharType="begin">
          <w:ffData>
            <w:name w:val="Text14"/>
            <w:enabled/>
            <w:calcOnExit w:val="0"/>
            <w:textInput/>
          </w:ffData>
        </w:fldChar>
      </w:r>
      <w:r>
        <w:rPr>
          <w:rFonts w:ascii="宋体" w:hAnsi="宋体"/>
          <w:color w:val="auto"/>
          <w:sz w:val="24"/>
          <w:szCs w:val="24"/>
        </w:rPr>
        <w:instrText xml:space="preserve"> FORMTEXT </w:instrText>
      </w:r>
      <w:r>
        <w:rPr>
          <w:rFonts w:ascii="宋体" w:hAnsi="宋体"/>
          <w:color w:val="auto"/>
          <w:sz w:val="24"/>
          <w:szCs w:val="24"/>
        </w:rPr>
        <w:fldChar w:fldCharType="separate"/>
      </w:r>
      <w:r>
        <w:rPr>
          <w:rFonts w:ascii="宋体" w:hAnsi="宋体"/>
          <w:color w:val="auto"/>
          <w:sz w:val="24"/>
          <w:szCs w:val="24"/>
        </w:rPr>
        <w:t>     </w:t>
      </w:r>
      <w:r>
        <w:rPr>
          <w:rFonts w:ascii="宋体" w:hAnsi="宋体"/>
          <w:color w:val="auto"/>
          <w:sz w:val="24"/>
          <w:szCs w:val="24"/>
        </w:rPr>
        <w:fldChar w:fldCharType="end"/>
      </w:r>
      <w:r>
        <w:rPr>
          <w:rFonts w:hint="eastAsia" w:ascii="宋体" w:hAnsi="宋体"/>
          <w:color w:val="auto"/>
          <w:sz w:val="24"/>
          <w:szCs w:val="24"/>
        </w:rPr>
        <w:t>年</w:t>
      </w:r>
      <w:r>
        <w:rPr>
          <w:rFonts w:ascii="宋体" w:hAnsi="宋体"/>
          <w:color w:val="auto"/>
          <w:sz w:val="24"/>
          <w:szCs w:val="24"/>
        </w:rPr>
        <w:fldChar w:fldCharType="begin">
          <w:ffData>
            <w:name w:val="Text14"/>
            <w:enabled/>
            <w:calcOnExit w:val="0"/>
            <w:textInput/>
          </w:ffData>
        </w:fldChar>
      </w:r>
      <w:r>
        <w:rPr>
          <w:rFonts w:ascii="宋体" w:hAnsi="宋体"/>
          <w:color w:val="auto"/>
          <w:sz w:val="24"/>
          <w:szCs w:val="24"/>
        </w:rPr>
        <w:instrText xml:space="preserve"> FORMTEXT </w:instrText>
      </w:r>
      <w:r>
        <w:rPr>
          <w:rFonts w:ascii="宋体" w:hAnsi="宋体"/>
          <w:color w:val="auto"/>
          <w:sz w:val="24"/>
          <w:szCs w:val="24"/>
        </w:rPr>
        <w:fldChar w:fldCharType="separate"/>
      </w:r>
      <w:r>
        <w:rPr>
          <w:rFonts w:ascii="宋体" w:hAnsi="宋体"/>
          <w:color w:val="auto"/>
          <w:sz w:val="24"/>
          <w:szCs w:val="24"/>
        </w:rPr>
        <w:t>     </w:t>
      </w:r>
      <w:r>
        <w:rPr>
          <w:rFonts w:ascii="宋体" w:hAnsi="宋体"/>
          <w:color w:val="auto"/>
          <w:sz w:val="24"/>
          <w:szCs w:val="24"/>
        </w:rPr>
        <w:fldChar w:fldCharType="end"/>
      </w:r>
      <w:r>
        <w:rPr>
          <w:rFonts w:hint="eastAsia" w:ascii="宋体" w:hAnsi="宋体"/>
          <w:color w:val="auto"/>
          <w:sz w:val="24"/>
          <w:szCs w:val="24"/>
        </w:rPr>
        <w:t>月</w:t>
      </w:r>
      <w:r>
        <w:rPr>
          <w:rFonts w:ascii="宋体" w:hAnsi="宋体"/>
          <w:color w:val="auto"/>
          <w:sz w:val="24"/>
          <w:szCs w:val="24"/>
        </w:rPr>
        <w:fldChar w:fldCharType="begin">
          <w:ffData>
            <w:name w:val="Text14"/>
            <w:enabled/>
            <w:calcOnExit w:val="0"/>
            <w:textInput/>
          </w:ffData>
        </w:fldChar>
      </w:r>
      <w:r>
        <w:rPr>
          <w:rFonts w:ascii="宋体" w:hAnsi="宋体"/>
          <w:color w:val="auto"/>
          <w:sz w:val="24"/>
          <w:szCs w:val="24"/>
        </w:rPr>
        <w:instrText xml:space="preserve"> FORMTEXT </w:instrText>
      </w:r>
      <w:r>
        <w:rPr>
          <w:rFonts w:ascii="宋体" w:hAnsi="宋体"/>
          <w:color w:val="auto"/>
          <w:sz w:val="24"/>
          <w:szCs w:val="24"/>
        </w:rPr>
        <w:fldChar w:fldCharType="separate"/>
      </w:r>
      <w:r>
        <w:rPr>
          <w:rFonts w:ascii="宋体" w:hAnsi="宋体"/>
          <w:color w:val="auto"/>
          <w:sz w:val="24"/>
          <w:szCs w:val="24"/>
        </w:rPr>
        <w:t>     </w:t>
      </w:r>
      <w:r>
        <w:rPr>
          <w:rFonts w:ascii="宋体" w:hAnsi="宋体"/>
          <w:color w:val="auto"/>
          <w:sz w:val="24"/>
          <w:szCs w:val="24"/>
        </w:rPr>
        <w:fldChar w:fldCharType="end"/>
      </w:r>
      <w:r>
        <w:rPr>
          <w:rFonts w:hint="eastAsia" w:ascii="宋体" w:hAnsi="宋体"/>
          <w:color w:val="auto"/>
          <w:sz w:val="24"/>
          <w:szCs w:val="24"/>
        </w:rPr>
        <w:t>日</w:t>
      </w:r>
    </w:p>
    <w:p>
      <w:pPr>
        <w:spacing w:before="93" w:beforeLines="30" w:after="93" w:afterLines="30" w:line="440" w:lineRule="exact"/>
        <w:ind w:firstLine="480" w:firstLineChars="200"/>
        <w:rPr>
          <w:rFonts w:ascii="宋体" w:hAnsi="宋体"/>
          <w:color w:val="auto"/>
          <w:sz w:val="24"/>
          <w:szCs w:val="24"/>
        </w:rPr>
      </w:pPr>
      <w:r>
        <w:rPr>
          <w:rFonts w:hint="eastAsia" w:ascii="宋体" w:hAnsi="宋体"/>
          <w:color w:val="auto"/>
          <w:sz w:val="24"/>
          <w:szCs w:val="24"/>
        </w:rPr>
        <w:t>乙方：</w:t>
      </w:r>
      <w:r>
        <w:rPr>
          <w:rFonts w:ascii="宋体" w:hAnsi="宋体"/>
          <w:color w:val="auto"/>
          <w:sz w:val="24"/>
          <w:szCs w:val="24"/>
        </w:rPr>
        <w:fldChar w:fldCharType="begin">
          <w:ffData>
            <w:name w:val="Text13"/>
            <w:enabled/>
            <w:calcOnExit w:val="0"/>
            <w:textInput/>
          </w:ffData>
        </w:fldChar>
      </w:r>
      <w:r>
        <w:rPr>
          <w:rFonts w:ascii="宋体" w:hAnsi="宋体"/>
          <w:color w:val="auto"/>
          <w:sz w:val="24"/>
          <w:szCs w:val="24"/>
        </w:rPr>
        <w:instrText xml:space="preserve"> FORMTEXT </w:instrText>
      </w:r>
      <w:r>
        <w:rPr>
          <w:rFonts w:ascii="宋体" w:hAnsi="宋体"/>
          <w:color w:val="auto"/>
          <w:sz w:val="24"/>
          <w:szCs w:val="24"/>
        </w:rPr>
        <w:fldChar w:fldCharType="separate"/>
      </w:r>
      <w:r>
        <w:rPr>
          <w:rFonts w:ascii="宋体" w:hAnsi="宋体"/>
          <w:color w:val="auto"/>
          <w:sz w:val="24"/>
          <w:szCs w:val="24"/>
        </w:rPr>
        <w:t>     </w:t>
      </w:r>
      <w:r>
        <w:rPr>
          <w:rFonts w:ascii="宋体" w:hAnsi="宋体"/>
          <w:color w:val="auto"/>
          <w:sz w:val="24"/>
          <w:szCs w:val="24"/>
        </w:rPr>
        <w:fldChar w:fldCharType="end"/>
      </w:r>
      <w:r>
        <w:rPr>
          <w:rFonts w:hint="eastAsia" w:ascii="宋体" w:hAnsi="宋体"/>
          <w:color w:val="auto"/>
          <w:sz w:val="24"/>
          <w:szCs w:val="24"/>
        </w:rPr>
        <w:t>有限公司</w:t>
      </w:r>
    </w:p>
    <w:p>
      <w:pPr>
        <w:spacing w:before="93" w:beforeLines="30" w:after="93" w:afterLines="30" w:line="440" w:lineRule="exact"/>
        <w:ind w:firstLine="480" w:firstLineChars="200"/>
        <w:rPr>
          <w:rFonts w:ascii="宋体" w:hAnsi="宋体"/>
          <w:color w:val="auto"/>
          <w:sz w:val="24"/>
          <w:szCs w:val="24"/>
        </w:rPr>
      </w:pPr>
      <w:r>
        <w:rPr>
          <w:rFonts w:hint="eastAsia" w:ascii="宋体" w:hAnsi="宋体"/>
          <w:color w:val="auto"/>
          <w:sz w:val="24"/>
          <w:szCs w:val="24"/>
        </w:rPr>
        <w:t>法定代表人或授权代表：</w:t>
      </w:r>
    </w:p>
    <w:p>
      <w:pPr>
        <w:spacing w:before="93" w:beforeLines="30" w:after="93" w:afterLines="30" w:line="440" w:lineRule="exact"/>
        <w:ind w:firstLine="480" w:firstLineChars="200"/>
        <w:rPr>
          <w:rFonts w:ascii="宋体" w:hAnsi="宋体"/>
          <w:color w:val="auto"/>
          <w:sz w:val="24"/>
          <w:szCs w:val="24"/>
        </w:rPr>
      </w:pPr>
      <w:r>
        <w:rPr>
          <w:rFonts w:hint="eastAsia" w:ascii="宋体" w:hAnsi="宋体"/>
          <w:color w:val="auto"/>
          <w:sz w:val="24"/>
          <w:szCs w:val="24"/>
        </w:rPr>
        <w:t>签署日期：</w:t>
      </w:r>
      <w:r>
        <w:rPr>
          <w:rFonts w:ascii="宋体" w:hAnsi="宋体"/>
          <w:color w:val="auto"/>
          <w:sz w:val="24"/>
          <w:szCs w:val="24"/>
        </w:rPr>
        <w:fldChar w:fldCharType="begin">
          <w:ffData>
            <w:name w:val="Text14"/>
            <w:enabled/>
            <w:calcOnExit w:val="0"/>
            <w:textInput/>
          </w:ffData>
        </w:fldChar>
      </w:r>
      <w:r>
        <w:rPr>
          <w:rFonts w:ascii="宋体" w:hAnsi="宋体"/>
          <w:color w:val="auto"/>
          <w:sz w:val="24"/>
          <w:szCs w:val="24"/>
        </w:rPr>
        <w:instrText xml:space="preserve"> FORMTEXT </w:instrText>
      </w:r>
      <w:r>
        <w:rPr>
          <w:rFonts w:ascii="宋体" w:hAnsi="宋体"/>
          <w:color w:val="auto"/>
          <w:sz w:val="24"/>
          <w:szCs w:val="24"/>
        </w:rPr>
        <w:fldChar w:fldCharType="separate"/>
      </w:r>
      <w:r>
        <w:rPr>
          <w:rFonts w:ascii="宋体" w:hAnsi="宋体"/>
          <w:color w:val="auto"/>
          <w:sz w:val="24"/>
          <w:szCs w:val="24"/>
        </w:rPr>
        <w:t>     </w:t>
      </w:r>
      <w:r>
        <w:rPr>
          <w:rFonts w:ascii="宋体" w:hAnsi="宋体"/>
          <w:color w:val="auto"/>
          <w:sz w:val="24"/>
          <w:szCs w:val="24"/>
        </w:rPr>
        <w:fldChar w:fldCharType="end"/>
      </w:r>
      <w:r>
        <w:rPr>
          <w:rFonts w:hint="eastAsia" w:ascii="宋体" w:hAnsi="宋体"/>
          <w:color w:val="auto"/>
          <w:sz w:val="24"/>
          <w:szCs w:val="24"/>
        </w:rPr>
        <w:t>年</w:t>
      </w:r>
      <w:r>
        <w:rPr>
          <w:rFonts w:ascii="宋体" w:hAnsi="宋体"/>
          <w:color w:val="auto"/>
          <w:sz w:val="24"/>
          <w:szCs w:val="24"/>
        </w:rPr>
        <w:fldChar w:fldCharType="begin">
          <w:ffData>
            <w:name w:val="Text14"/>
            <w:enabled/>
            <w:calcOnExit w:val="0"/>
            <w:textInput/>
          </w:ffData>
        </w:fldChar>
      </w:r>
      <w:r>
        <w:rPr>
          <w:rFonts w:ascii="宋体" w:hAnsi="宋体"/>
          <w:color w:val="auto"/>
          <w:sz w:val="24"/>
          <w:szCs w:val="24"/>
        </w:rPr>
        <w:instrText xml:space="preserve"> FORMTEXT </w:instrText>
      </w:r>
      <w:r>
        <w:rPr>
          <w:rFonts w:ascii="宋体" w:hAnsi="宋体"/>
          <w:color w:val="auto"/>
          <w:sz w:val="24"/>
          <w:szCs w:val="24"/>
        </w:rPr>
        <w:fldChar w:fldCharType="separate"/>
      </w:r>
      <w:r>
        <w:rPr>
          <w:rFonts w:ascii="宋体" w:hAnsi="宋体"/>
          <w:color w:val="auto"/>
          <w:sz w:val="24"/>
          <w:szCs w:val="24"/>
        </w:rPr>
        <w:t>     </w:t>
      </w:r>
      <w:r>
        <w:rPr>
          <w:rFonts w:ascii="宋体" w:hAnsi="宋体"/>
          <w:color w:val="auto"/>
          <w:sz w:val="24"/>
          <w:szCs w:val="24"/>
        </w:rPr>
        <w:fldChar w:fldCharType="end"/>
      </w:r>
      <w:r>
        <w:rPr>
          <w:rFonts w:hint="eastAsia" w:ascii="宋体" w:hAnsi="宋体"/>
          <w:color w:val="auto"/>
          <w:sz w:val="24"/>
          <w:szCs w:val="24"/>
        </w:rPr>
        <w:t>月</w:t>
      </w:r>
      <w:r>
        <w:rPr>
          <w:rFonts w:ascii="宋体" w:hAnsi="宋体"/>
          <w:color w:val="auto"/>
          <w:sz w:val="24"/>
          <w:szCs w:val="24"/>
        </w:rPr>
        <w:fldChar w:fldCharType="begin">
          <w:ffData>
            <w:name w:val="Text14"/>
            <w:enabled/>
            <w:calcOnExit w:val="0"/>
            <w:textInput/>
          </w:ffData>
        </w:fldChar>
      </w:r>
      <w:r>
        <w:rPr>
          <w:rFonts w:ascii="宋体" w:hAnsi="宋体"/>
          <w:color w:val="auto"/>
          <w:sz w:val="24"/>
          <w:szCs w:val="24"/>
        </w:rPr>
        <w:instrText xml:space="preserve"> FORMTEXT </w:instrText>
      </w:r>
      <w:r>
        <w:rPr>
          <w:rFonts w:ascii="宋体" w:hAnsi="宋体"/>
          <w:color w:val="auto"/>
          <w:sz w:val="24"/>
          <w:szCs w:val="24"/>
        </w:rPr>
        <w:fldChar w:fldCharType="separate"/>
      </w:r>
      <w:r>
        <w:rPr>
          <w:rFonts w:ascii="宋体" w:hAnsi="宋体"/>
          <w:color w:val="auto"/>
          <w:sz w:val="24"/>
          <w:szCs w:val="24"/>
        </w:rPr>
        <w:t>     </w:t>
      </w:r>
      <w:r>
        <w:rPr>
          <w:rFonts w:ascii="宋体" w:hAnsi="宋体"/>
          <w:color w:val="auto"/>
          <w:sz w:val="24"/>
          <w:szCs w:val="24"/>
        </w:rPr>
        <w:fldChar w:fldCharType="end"/>
      </w:r>
      <w:r>
        <w:rPr>
          <w:rFonts w:hint="eastAsia" w:ascii="宋体" w:hAnsi="宋体"/>
          <w:color w:val="auto"/>
          <w:sz w:val="24"/>
          <w:szCs w:val="24"/>
        </w:rPr>
        <w:t>日</w:t>
      </w:r>
    </w:p>
    <w:p>
      <w:pPr>
        <w:spacing w:before="93" w:beforeLines="30" w:after="93" w:afterLines="30" w:line="440" w:lineRule="exact"/>
        <w:ind w:firstLine="480" w:firstLineChars="200"/>
        <w:rPr>
          <w:rFonts w:ascii="宋体" w:hAnsi="宋体"/>
          <w:color w:val="auto"/>
          <w:sz w:val="24"/>
          <w:szCs w:val="24"/>
        </w:rPr>
      </w:pPr>
    </w:p>
    <w:p>
      <w:pPr>
        <w:rPr>
          <w:color w:val="auto"/>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sdt>
        <w:sdtPr>
          <w:id w:val="1728636285"/>
        </w:sdtPr>
        <w:sdtContent>
          <w:p>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sdtContent>
      </w:sdt>
    </w:sdtContent>
  </w:sdt>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left"/>
    </w:pPr>
    <w:r>
      <w:rPr>
        <w:rFonts w:hint="eastAsia"/>
      </w:rPr>
      <w:t>南方海洋科学与工程广东省实验室（湛江）</w:t>
    </w:r>
  </w:p>
  <w:p>
    <w:pPr>
      <w:pStyle w:val="7"/>
      <w:jc w:val="right"/>
    </w:pPr>
    <w:r>
      <w:rPr>
        <w:rFonts w:hint="eastAsia"/>
      </w:rPr>
      <w:t>知识产权服务合同</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872"/>
    <w:rsid w:val="00033429"/>
    <w:rsid w:val="00082453"/>
    <w:rsid w:val="000C3C0E"/>
    <w:rsid w:val="0012621C"/>
    <w:rsid w:val="001644AE"/>
    <w:rsid w:val="00186D1B"/>
    <w:rsid w:val="001C6C39"/>
    <w:rsid w:val="00205FD8"/>
    <w:rsid w:val="00260641"/>
    <w:rsid w:val="002745AF"/>
    <w:rsid w:val="003178FD"/>
    <w:rsid w:val="00342CEC"/>
    <w:rsid w:val="00381B98"/>
    <w:rsid w:val="003C1872"/>
    <w:rsid w:val="005866F8"/>
    <w:rsid w:val="005974B7"/>
    <w:rsid w:val="005E2315"/>
    <w:rsid w:val="007118E3"/>
    <w:rsid w:val="00740723"/>
    <w:rsid w:val="007633CE"/>
    <w:rsid w:val="007B3C02"/>
    <w:rsid w:val="00842AE2"/>
    <w:rsid w:val="0084632C"/>
    <w:rsid w:val="00846FB5"/>
    <w:rsid w:val="008F0550"/>
    <w:rsid w:val="00917A1E"/>
    <w:rsid w:val="009B466A"/>
    <w:rsid w:val="00A02B4C"/>
    <w:rsid w:val="00A871CD"/>
    <w:rsid w:val="00B26133"/>
    <w:rsid w:val="00B50A71"/>
    <w:rsid w:val="00B80952"/>
    <w:rsid w:val="00BB16C5"/>
    <w:rsid w:val="00CA0E7D"/>
    <w:rsid w:val="00D379A7"/>
    <w:rsid w:val="00D54C22"/>
    <w:rsid w:val="00DA112D"/>
    <w:rsid w:val="00E5315D"/>
    <w:rsid w:val="00E60637"/>
    <w:rsid w:val="00F058B9"/>
    <w:rsid w:val="04C05E21"/>
    <w:rsid w:val="0B826375"/>
    <w:rsid w:val="116F17C8"/>
    <w:rsid w:val="31BD2A14"/>
    <w:rsid w:val="35EC7A76"/>
    <w:rsid w:val="3A633B2F"/>
    <w:rsid w:val="3F5879A3"/>
    <w:rsid w:val="54FA4084"/>
    <w:rsid w:val="5BBD355A"/>
    <w:rsid w:val="613560B1"/>
    <w:rsid w:val="7A3B49F0"/>
    <w:rsid w:val="7DFA2033"/>
    <w:rsid w:val="BB93FBAF"/>
    <w:rsid w:val="BFDF2E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iPriority="99"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_GB2312" w:asciiTheme="minorHAnsi" w:hAnsiTheme="minorHAnsi" w:cstheme="minorBidi"/>
      <w:kern w:val="2"/>
      <w:sz w:val="28"/>
      <w:szCs w:val="22"/>
      <w:lang w:val="en-US" w:eastAsia="zh-CN" w:bidi="ar-SA"/>
    </w:rPr>
  </w:style>
  <w:style w:type="paragraph" w:styleId="3">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4"/>
    <w:unhideWhenUsed/>
    <w:qFormat/>
    <w:uiPriority w:val="9"/>
    <w:pPr>
      <w:keepNext/>
      <w:keepLines/>
      <w:spacing w:before="260" w:after="260" w:line="416" w:lineRule="auto"/>
      <w:outlineLvl w:val="1"/>
    </w:pPr>
    <w:rPr>
      <w:rFonts w:asciiTheme="majorHAnsi" w:hAnsiTheme="majorHAnsi" w:cstheme="majorBidi"/>
      <w:b/>
      <w:bCs/>
      <w:sz w:val="32"/>
      <w:szCs w:val="32"/>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toa heading"/>
    <w:basedOn w:val="1"/>
    <w:next w:val="1"/>
    <w:unhideWhenUsed/>
    <w:qFormat/>
    <w:uiPriority w:val="99"/>
    <w:pPr>
      <w:spacing w:before="120"/>
    </w:pPr>
    <w:rPr>
      <w:rFonts w:ascii="Cambria" w:hAnsi="Cambria" w:cs="Cambria"/>
    </w:rPr>
  </w:style>
  <w:style w:type="paragraph" w:styleId="5">
    <w:name w:val="annotation text"/>
    <w:basedOn w:val="1"/>
    <w:unhideWhenUsed/>
    <w:qFormat/>
    <w:uiPriority w:val="99"/>
    <w:pPr>
      <w:jc w:val="left"/>
    </w:p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10">
    <w:name w:val="annotation reference"/>
    <w:basedOn w:val="9"/>
    <w:unhideWhenUsed/>
    <w:qFormat/>
    <w:uiPriority w:val="99"/>
    <w:rPr>
      <w:sz w:val="21"/>
      <w:szCs w:val="21"/>
    </w:rPr>
  </w:style>
  <w:style w:type="character" w:customStyle="1" w:styleId="11">
    <w:name w:val="页眉 字符"/>
    <w:basedOn w:val="9"/>
    <w:link w:val="7"/>
    <w:qFormat/>
    <w:uiPriority w:val="99"/>
    <w:rPr>
      <w:sz w:val="18"/>
      <w:szCs w:val="18"/>
    </w:rPr>
  </w:style>
  <w:style w:type="character" w:customStyle="1" w:styleId="12">
    <w:name w:val="页脚 字符"/>
    <w:basedOn w:val="9"/>
    <w:link w:val="6"/>
    <w:qFormat/>
    <w:uiPriority w:val="99"/>
    <w:rPr>
      <w:sz w:val="18"/>
      <w:szCs w:val="18"/>
    </w:rPr>
  </w:style>
  <w:style w:type="character" w:customStyle="1" w:styleId="13">
    <w:name w:val="标题 1 字符"/>
    <w:basedOn w:val="9"/>
    <w:link w:val="3"/>
    <w:qFormat/>
    <w:uiPriority w:val="9"/>
    <w:rPr>
      <w:rFonts w:eastAsia="仿宋_GB2312"/>
      <w:b/>
      <w:bCs/>
      <w:kern w:val="44"/>
      <w:sz w:val="44"/>
      <w:szCs w:val="44"/>
    </w:rPr>
  </w:style>
  <w:style w:type="character" w:customStyle="1" w:styleId="14">
    <w:name w:val="标题 2 字符"/>
    <w:basedOn w:val="9"/>
    <w:link w:val="4"/>
    <w:qFormat/>
    <w:uiPriority w:val="9"/>
    <w:rPr>
      <w:rFonts w:eastAsia="仿宋_GB2312" w:asciiTheme="majorHAnsi" w:hAnsiTheme="majorHAnsi" w:cstheme="majorBidi"/>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627</Words>
  <Characters>3579</Characters>
  <Lines>29</Lines>
  <Paragraphs>8</Paragraphs>
  <TotalTime>24</TotalTime>
  <ScaleCrop>false</ScaleCrop>
  <LinksUpToDate>false</LinksUpToDate>
  <CharactersWithSpaces>4198</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2021-04-19T10:12:00Z</dcterms:created>
  <dc:creator>潘嘉利</dc:creator>
  <cp:lastModifiedBy>冰水</cp:lastModifiedBy>
  <dcterms:modified xsi:type="dcterms:W3CDTF">2021-12-16T02:22:52Z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87889FB253344D6A8FCEBF8F8140A97D</vt:lpwstr>
  </property>
</Properties>
</file>